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0EA5" w:rsidRPr="008E21E2" w:rsidRDefault="005A0EA5" w:rsidP="00381B8E">
      <w:pPr>
        <w:spacing w:line="360" w:lineRule="auto"/>
        <w:ind w:firstLineChars="200" w:firstLine="480"/>
        <w:jc w:val="center"/>
        <w:rPr>
          <w:rFonts w:eastAsia="黑体"/>
          <w:snapToGrid w:val="0"/>
          <w:kern w:val="0"/>
          <w:sz w:val="24"/>
        </w:rPr>
      </w:pPr>
      <w:r w:rsidRPr="008E21E2">
        <w:rPr>
          <w:rFonts w:eastAsia="黑体" w:hint="eastAsia"/>
          <w:snapToGrid w:val="0"/>
          <w:kern w:val="0"/>
          <w:sz w:val="24"/>
        </w:rPr>
        <w:t>HPV</w:t>
      </w:r>
      <w:r>
        <w:rPr>
          <w:rFonts w:eastAsia="黑体" w:hint="eastAsia"/>
          <w:snapToGrid w:val="0"/>
          <w:kern w:val="0"/>
          <w:sz w:val="24"/>
        </w:rPr>
        <w:t>16</w:t>
      </w:r>
      <w:r w:rsidRPr="008E21E2">
        <w:rPr>
          <w:rFonts w:eastAsia="黑体" w:hint="eastAsia"/>
          <w:snapToGrid w:val="0"/>
          <w:kern w:val="0"/>
          <w:sz w:val="24"/>
        </w:rPr>
        <w:t xml:space="preserve"> E6</w:t>
      </w:r>
      <w:r w:rsidRPr="008E21E2">
        <w:rPr>
          <w:rFonts w:eastAsia="黑体" w:hint="eastAsia"/>
          <w:snapToGrid w:val="0"/>
          <w:kern w:val="0"/>
          <w:sz w:val="24"/>
        </w:rPr>
        <w:t>对</w:t>
      </w:r>
      <w:r w:rsidRPr="008E21E2">
        <w:rPr>
          <w:rFonts w:eastAsia="黑体" w:hint="eastAsia"/>
          <w:snapToGrid w:val="0"/>
          <w:kern w:val="0"/>
          <w:sz w:val="24"/>
        </w:rPr>
        <w:t>Hela</w:t>
      </w:r>
      <w:r w:rsidRPr="008E21E2">
        <w:rPr>
          <w:rFonts w:eastAsia="黑体" w:hint="eastAsia"/>
          <w:snapToGrid w:val="0"/>
          <w:kern w:val="0"/>
          <w:sz w:val="24"/>
        </w:rPr>
        <w:t>细胞中</w:t>
      </w:r>
      <w:r w:rsidRPr="008E21E2">
        <w:rPr>
          <w:rFonts w:eastAsia="黑体" w:hint="eastAsia"/>
          <w:snapToGrid w:val="0"/>
          <w:kern w:val="0"/>
          <w:sz w:val="24"/>
        </w:rPr>
        <w:t>Rap1GAP</w:t>
      </w:r>
      <w:r w:rsidRPr="008E21E2">
        <w:rPr>
          <w:rFonts w:eastAsia="黑体" w:hint="eastAsia"/>
          <w:snapToGrid w:val="0"/>
          <w:kern w:val="0"/>
          <w:sz w:val="24"/>
        </w:rPr>
        <w:t>蛋白</w:t>
      </w:r>
      <w:r w:rsidR="00E9370A">
        <w:rPr>
          <w:rFonts w:eastAsia="黑体" w:hint="eastAsia"/>
          <w:snapToGrid w:val="0"/>
          <w:kern w:val="0"/>
          <w:sz w:val="24"/>
        </w:rPr>
        <w:t>水平</w:t>
      </w:r>
      <w:r w:rsidRPr="008E21E2">
        <w:rPr>
          <w:rFonts w:eastAsia="黑体" w:hint="eastAsia"/>
          <w:snapToGrid w:val="0"/>
          <w:kern w:val="0"/>
          <w:sz w:val="24"/>
        </w:rPr>
        <w:t>下调的研究</w:t>
      </w:r>
    </w:p>
    <w:p w:rsidR="005A0EA5" w:rsidRPr="008E21E2" w:rsidRDefault="005A0EA5" w:rsidP="00381B8E">
      <w:pPr>
        <w:spacing w:line="360" w:lineRule="auto"/>
        <w:ind w:firstLineChars="200" w:firstLine="480"/>
        <w:jc w:val="center"/>
        <w:rPr>
          <w:bCs/>
          <w:snapToGrid w:val="0"/>
          <w:kern w:val="0"/>
          <w:sz w:val="24"/>
        </w:rPr>
      </w:pPr>
    </w:p>
    <w:p w:rsidR="005A0EA5" w:rsidRPr="008E21E2" w:rsidRDefault="005A0EA5" w:rsidP="00381B8E">
      <w:pPr>
        <w:spacing w:line="360" w:lineRule="auto"/>
        <w:ind w:firstLineChars="200" w:firstLine="480"/>
        <w:jc w:val="center"/>
        <w:rPr>
          <w:rFonts w:eastAsia="楷体_GB2312"/>
          <w:bCs/>
          <w:snapToGrid w:val="0"/>
          <w:kern w:val="0"/>
          <w:sz w:val="24"/>
          <w:vertAlign w:val="superscript"/>
        </w:rPr>
      </w:pPr>
      <w:r w:rsidRPr="008E21E2">
        <w:rPr>
          <w:rFonts w:eastAsia="楷体_GB2312" w:hint="eastAsia"/>
          <w:bCs/>
          <w:snapToGrid w:val="0"/>
          <w:kern w:val="0"/>
          <w:sz w:val="24"/>
        </w:rPr>
        <w:t>孔繁斗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1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，孙悦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2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，李岩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2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，李超华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1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，苗小艳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2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，魏巍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2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，赵春艳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2</w:t>
      </w:r>
      <w:r w:rsidRPr="008E21E2">
        <w:rPr>
          <w:rFonts w:eastAsia="楷体_GB2312" w:hint="eastAsia"/>
          <w:bCs/>
          <w:snapToGrid w:val="0"/>
          <w:kern w:val="0"/>
          <w:sz w:val="24"/>
          <w:vertAlign w:val="superscript"/>
        </w:rPr>
        <w:t>，</w:t>
      </w:r>
      <w:r w:rsidRPr="008E21E2">
        <w:rPr>
          <w:rStyle w:val="af5"/>
          <w:snapToGrid w:val="0"/>
          <w:sz w:val="24"/>
        </w:rPr>
        <w:footnoteReference w:customMarkFollows="1" w:id="2"/>
        <w:t>*</w:t>
      </w:r>
    </w:p>
    <w:p w:rsidR="005A0EA5" w:rsidRPr="008E21E2" w:rsidRDefault="005A0EA5" w:rsidP="00381B8E">
      <w:pPr>
        <w:spacing w:line="360" w:lineRule="auto"/>
        <w:ind w:firstLineChars="200" w:firstLine="480"/>
        <w:jc w:val="center"/>
        <w:rPr>
          <w:rFonts w:eastAsia="楷体_GB2312"/>
          <w:bCs/>
          <w:snapToGrid w:val="0"/>
          <w:kern w:val="0"/>
          <w:sz w:val="24"/>
        </w:rPr>
      </w:pPr>
      <w:r w:rsidRPr="008E21E2">
        <w:rPr>
          <w:rFonts w:eastAsia="楷体_GB2312" w:hint="eastAsia"/>
          <w:bCs/>
          <w:snapToGrid w:val="0"/>
          <w:kern w:val="0"/>
          <w:sz w:val="24"/>
        </w:rPr>
        <w:t>1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．大连医科大学第一附属医院妇产科</w:t>
      </w:r>
      <w:r w:rsidR="00C003A5">
        <w:rPr>
          <w:rFonts w:eastAsia="楷体_GB2312" w:hint="eastAsia"/>
          <w:bCs/>
          <w:snapToGrid w:val="0"/>
          <w:kern w:val="0"/>
          <w:sz w:val="24"/>
        </w:rPr>
        <w:t>，大连市中山路</w:t>
      </w:r>
      <w:r w:rsidR="00C003A5">
        <w:rPr>
          <w:rFonts w:eastAsia="楷体_GB2312" w:hint="eastAsia"/>
          <w:bCs/>
          <w:snapToGrid w:val="0"/>
          <w:kern w:val="0"/>
          <w:sz w:val="24"/>
        </w:rPr>
        <w:t>222</w:t>
      </w:r>
      <w:r w:rsidR="00C003A5">
        <w:rPr>
          <w:rFonts w:eastAsia="楷体_GB2312" w:hint="eastAsia"/>
          <w:bCs/>
          <w:snapToGrid w:val="0"/>
          <w:kern w:val="0"/>
          <w:sz w:val="24"/>
        </w:rPr>
        <w:t>号，大连，辽宁，</w:t>
      </w:r>
      <w:r w:rsidR="00C003A5">
        <w:rPr>
          <w:rFonts w:eastAsia="楷体_GB2312" w:hint="eastAsia"/>
          <w:bCs/>
          <w:snapToGrid w:val="0"/>
          <w:kern w:val="0"/>
          <w:sz w:val="24"/>
        </w:rPr>
        <w:t>116011</w:t>
      </w:r>
    </w:p>
    <w:p w:rsidR="005A0EA5" w:rsidRPr="008E21E2" w:rsidRDefault="005A0EA5" w:rsidP="00381B8E">
      <w:pPr>
        <w:spacing w:line="360" w:lineRule="auto"/>
        <w:ind w:firstLineChars="200" w:firstLine="480"/>
        <w:jc w:val="center"/>
        <w:rPr>
          <w:rFonts w:eastAsia="楷体_GB2312"/>
          <w:bCs/>
          <w:snapToGrid w:val="0"/>
          <w:kern w:val="0"/>
          <w:sz w:val="24"/>
        </w:rPr>
      </w:pPr>
      <w:r w:rsidRPr="008E21E2">
        <w:rPr>
          <w:rFonts w:eastAsia="楷体_GB2312" w:hint="eastAsia"/>
          <w:bCs/>
          <w:snapToGrid w:val="0"/>
          <w:kern w:val="0"/>
          <w:sz w:val="24"/>
        </w:rPr>
        <w:t>2</w:t>
      </w:r>
      <w:r w:rsidRPr="008E21E2">
        <w:rPr>
          <w:rFonts w:eastAsia="楷体_GB2312" w:hint="eastAsia"/>
          <w:bCs/>
          <w:snapToGrid w:val="0"/>
          <w:kern w:val="0"/>
          <w:sz w:val="24"/>
        </w:rPr>
        <w:t>．大连医科大学检验医学院</w:t>
      </w:r>
      <w:r w:rsidR="00C003A5">
        <w:rPr>
          <w:rFonts w:eastAsia="楷体_GB2312" w:hint="eastAsia"/>
          <w:bCs/>
          <w:snapToGrid w:val="0"/>
          <w:kern w:val="0"/>
          <w:sz w:val="24"/>
        </w:rPr>
        <w:t>，大连市旅顺南路西段</w:t>
      </w:r>
      <w:r w:rsidR="00C003A5">
        <w:rPr>
          <w:rFonts w:eastAsia="楷体_GB2312" w:hint="eastAsia"/>
          <w:bCs/>
          <w:snapToGrid w:val="0"/>
          <w:kern w:val="0"/>
          <w:sz w:val="24"/>
        </w:rPr>
        <w:t>9</w:t>
      </w:r>
      <w:r w:rsidR="00C003A5">
        <w:rPr>
          <w:rFonts w:eastAsia="楷体_GB2312" w:hint="eastAsia"/>
          <w:bCs/>
          <w:snapToGrid w:val="0"/>
          <w:kern w:val="0"/>
          <w:sz w:val="24"/>
        </w:rPr>
        <w:t>号，大连，辽宁，</w:t>
      </w:r>
      <w:r w:rsidR="00C003A5">
        <w:rPr>
          <w:rFonts w:eastAsia="楷体_GB2312" w:hint="eastAsia"/>
          <w:bCs/>
          <w:snapToGrid w:val="0"/>
          <w:kern w:val="0"/>
          <w:sz w:val="24"/>
        </w:rPr>
        <w:t>116044</w:t>
      </w:r>
    </w:p>
    <w:p w:rsidR="005A0EA5" w:rsidRPr="008E21E2" w:rsidRDefault="005A0EA5" w:rsidP="008D4F99">
      <w:pPr>
        <w:spacing w:line="360" w:lineRule="auto"/>
        <w:ind w:firstLineChars="200" w:firstLine="480"/>
        <w:rPr>
          <w:snapToGrid w:val="0"/>
          <w:kern w:val="0"/>
          <w:sz w:val="24"/>
        </w:rPr>
      </w:pPr>
    </w:p>
    <w:p w:rsidR="005A0EA5" w:rsidRPr="00C003A5" w:rsidRDefault="005A0EA5" w:rsidP="00C003A5">
      <w:pPr>
        <w:spacing w:line="360" w:lineRule="auto"/>
        <w:ind w:firstLineChars="200" w:firstLine="482"/>
        <w:jc w:val="center"/>
        <w:rPr>
          <w:rFonts w:eastAsia="黑体"/>
          <w:b/>
          <w:snapToGrid w:val="0"/>
          <w:kern w:val="0"/>
          <w:sz w:val="24"/>
        </w:rPr>
      </w:pPr>
      <w:r w:rsidRPr="00C003A5">
        <w:rPr>
          <w:rFonts w:eastAsia="黑体" w:hint="eastAsia"/>
          <w:b/>
          <w:snapToGrid w:val="0"/>
          <w:kern w:val="0"/>
          <w:sz w:val="24"/>
        </w:rPr>
        <w:t>摘</w:t>
      </w:r>
      <w:r w:rsidRPr="00C003A5">
        <w:rPr>
          <w:rFonts w:eastAsia="黑体" w:hint="eastAsia"/>
          <w:b/>
          <w:snapToGrid w:val="0"/>
          <w:kern w:val="0"/>
          <w:sz w:val="24"/>
        </w:rPr>
        <w:t xml:space="preserve">  </w:t>
      </w:r>
      <w:r w:rsidRPr="00C003A5">
        <w:rPr>
          <w:rFonts w:eastAsia="黑体" w:hint="eastAsia"/>
          <w:b/>
          <w:snapToGrid w:val="0"/>
          <w:kern w:val="0"/>
          <w:sz w:val="24"/>
        </w:rPr>
        <w:t>要</w:t>
      </w:r>
    </w:p>
    <w:p w:rsidR="005A0EA5" w:rsidRPr="00452869" w:rsidRDefault="005A0EA5" w:rsidP="008D4F99">
      <w:pPr>
        <w:spacing w:line="360" w:lineRule="auto"/>
        <w:ind w:firstLineChars="200" w:firstLine="482"/>
        <w:rPr>
          <w:snapToGrid w:val="0"/>
          <w:kern w:val="0"/>
          <w:sz w:val="24"/>
        </w:rPr>
      </w:pPr>
      <w:r w:rsidRPr="00452869">
        <w:rPr>
          <w:rFonts w:hint="eastAsia"/>
          <w:b/>
          <w:snapToGrid w:val="0"/>
          <w:kern w:val="0"/>
          <w:sz w:val="24"/>
        </w:rPr>
        <w:t>目的</w:t>
      </w:r>
      <w:r w:rsidRPr="00452869">
        <w:rPr>
          <w:rFonts w:hint="eastAsia"/>
          <w:snapToGrid w:val="0"/>
          <w:kern w:val="0"/>
          <w:sz w:val="24"/>
        </w:rPr>
        <w:t>：</w:t>
      </w:r>
      <w:bookmarkStart w:id="0" w:name="OLE_LINK1"/>
      <w:bookmarkStart w:id="1" w:name="OLE_LINK2"/>
      <w:r w:rsidRPr="00452869">
        <w:rPr>
          <w:rFonts w:hint="eastAsia"/>
          <w:snapToGrid w:val="0"/>
          <w:kern w:val="0"/>
          <w:sz w:val="24"/>
        </w:rPr>
        <w:t>探讨</w:t>
      </w:r>
      <w:r>
        <w:rPr>
          <w:rFonts w:hint="eastAsia"/>
          <w:snapToGrid w:val="0"/>
          <w:kern w:val="0"/>
          <w:sz w:val="24"/>
        </w:rPr>
        <w:t>HPV16 E6</w:t>
      </w:r>
      <w:r>
        <w:rPr>
          <w:rFonts w:hint="eastAsia"/>
          <w:snapToGrid w:val="0"/>
          <w:kern w:val="0"/>
          <w:sz w:val="24"/>
        </w:rPr>
        <w:t>对细胞中</w:t>
      </w:r>
      <w:r w:rsidRPr="00452869">
        <w:rPr>
          <w:snapToGrid w:val="0"/>
          <w:kern w:val="0"/>
          <w:sz w:val="24"/>
        </w:rPr>
        <w:t>Rap1GAP</w:t>
      </w:r>
      <w:r w:rsidR="00E9370A">
        <w:rPr>
          <w:rFonts w:hint="eastAsia"/>
          <w:snapToGrid w:val="0"/>
          <w:kern w:val="0"/>
          <w:sz w:val="24"/>
        </w:rPr>
        <w:t>蛋白水平</w:t>
      </w:r>
      <w:r>
        <w:rPr>
          <w:rFonts w:hint="eastAsia"/>
          <w:snapToGrid w:val="0"/>
          <w:kern w:val="0"/>
          <w:sz w:val="24"/>
        </w:rPr>
        <w:t>的影响</w:t>
      </w:r>
      <w:r w:rsidRPr="00452869">
        <w:rPr>
          <w:rFonts w:hint="eastAsia"/>
          <w:snapToGrid w:val="0"/>
          <w:kern w:val="0"/>
          <w:sz w:val="24"/>
        </w:rPr>
        <w:t>，</w:t>
      </w:r>
      <w:bookmarkEnd w:id="0"/>
      <w:bookmarkEnd w:id="1"/>
      <w:r w:rsidRPr="00452869">
        <w:rPr>
          <w:rFonts w:hint="eastAsia"/>
          <w:snapToGrid w:val="0"/>
          <w:kern w:val="0"/>
          <w:sz w:val="24"/>
        </w:rPr>
        <w:t>为</w:t>
      </w:r>
      <w:r>
        <w:rPr>
          <w:rFonts w:hint="eastAsia"/>
          <w:snapToGrid w:val="0"/>
          <w:kern w:val="0"/>
          <w:sz w:val="24"/>
        </w:rPr>
        <w:t>阐明</w:t>
      </w:r>
      <w:r w:rsidRPr="00452869">
        <w:rPr>
          <w:rFonts w:hint="eastAsia"/>
          <w:snapToGrid w:val="0"/>
          <w:kern w:val="0"/>
          <w:sz w:val="24"/>
        </w:rPr>
        <w:t>宫颈癌发生发展的分子机制</w:t>
      </w:r>
      <w:r>
        <w:rPr>
          <w:rFonts w:hint="eastAsia"/>
          <w:snapToGrid w:val="0"/>
          <w:kern w:val="0"/>
          <w:sz w:val="24"/>
        </w:rPr>
        <w:t>提供实验依据</w:t>
      </w:r>
      <w:r w:rsidRPr="00452869">
        <w:rPr>
          <w:rFonts w:hint="eastAsia"/>
          <w:snapToGrid w:val="0"/>
          <w:kern w:val="0"/>
          <w:sz w:val="24"/>
        </w:rPr>
        <w:t>。</w:t>
      </w:r>
    </w:p>
    <w:p w:rsidR="005A0EA5" w:rsidRPr="00452869" w:rsidRDefault="005A0EA5" w:rsidP="00AD1395">
      <w:pPr>
        <w:spacing w:line="360" w:lineRule="auto"/>
        <w:ind w:firstLineChars="200" w:firstLine="480"/>
        <w:rPr>
          <w:snapToGrid w:val="0"/>
          <w:kern w:val="0"/>
          <w:sz w:val="24"/>
        </w:rPr>
      </w:pPr>
      <w:bookmarkStart w:id="2" w:name="OLE_LINK10"/>
      <w:r w:rsidRPr="00452869">
        <w:rPr>
          <w:rFonts w:hint="eastAsia"/>
          <w:snapToGrid w:val="0"/>
          <w:color w:val="262626"/>
          <w:kern w:val="0"/>
          <w:sz w:val="24"/>
        </w:rPr>
        <w:t>本研究组前期实验显示，宫颈癌</w:t>
      </w:r>
      <w:r w:rsidR="00E9370A">
        <w:rPr>
          <w:rFonts w:hint="eastAsia"/>
          <w:snapToGrid w:val="0"/>
          <w:color w:val="262626"/>
          <w:kern w:val="0"/>
          <w:sz w:val="24"/>
        </w:rPr>
        <w:t>石蜡切片</w:t>
      </w:r>
      <w:r w:rsidRPr="00452869">
        <w:rPr>
          <w:rFonts w:hint="eastAsia"/>
          <w:snapToGrid w:val="0"/>
          <w:color w:val="262626"/>
          <w:kern w:val="0"/>
          <w:sz w:val="24"/>
        </w:rPr>
        <w:t>组织</w:t>
      </w:r>
      <w:r>
        <w:rPr>
          <w:rFonts w:hint="eastAsia"/>
          <w:snapToGrid w:val="0"/>
          <w:color w:val="262626"/>
          <w:kern w:val="0"/>
          <w:sz w:val="24"/>
        </w:rPr>
        <w:t>中</w:t>
      </w:r>
      <w:r w:rsidRPr="00452869">
        <w:rPr>
          <w:snapToGrid w:val="0"/>
          <w:color w:val="262626"/>
          <w:kern w:val="0"/>
          <w:sz w:val="24"/>
        </w:rPr>
        <w:t>Rap1GAP</w:t>
      </w:r>
      <w:r w:rsidR="00E9370A">
        <w:rPr>
          <w:rFonts w:hint="eastAsia"/>
          <w:snapToGrid w:val="0"/>
          <w:color w:val="262626"/>
          <w:kern w:val="0"/>
          <w:sz w:val="24"/>
        </w:rPr>
        <w:t>蛋白水平下降，</w:t>
      </w:r>
      <w:r w:rsidRPr="00452869">
        <w:rPr>
          <w:rFonts w:hint="eastAsia"/>
          <w:snapToGrid w:val="0"/>
          <w:color w:val="262626"/>
          <w:kern w:val="0"/>
          <w:sz w:val="24"/>
        </w:rPr>
        <w:t>且与</w:t>
      </w:r>
      <w:r w:rsidR="00AD1395">
        <w:rPr>
          <w:rFonts w:hint="eastAsia"/>
          <w:snapToGrid w:val="0"/>
          <w:color w:val="262626"/>
          <w:kern w:val="0"/>
          <w:sz w:val="24"/>
        </w:rPr>
        <w:t>高危型</w:t>
      </w:r>
      <w:r w:rsidRPr="00452869">
        <w:rPr>
          <w:snapToGrid w:val="0"/>
          <w:color w:val="262626"/>
          <w:kern w:val="0"/>
          <w:sz w:val="24"/>
        </w:rPr>
        <w:t>HPV</w:t>
      </w:r>
      <w:r>
        <w:rPr>
          <w:rFonts w:hint="eastAsia"/>
          <w:snapToGrid w:val="0"/>
          <w:color w:val="262626"/>
          <w:kern w:val="0"/>
          <w:sz w:val="24"/>
        </w:rPr>
        <w:t>16/18</w:t>
      </w:r>
      <w:r w:rsidR="00E9370A">
        <w:rPr>
          <w:rFonts w:hint="eastAsia"/>
          <w:snapToGrid w:val="0"/>
          <w:color w:val="262626"/>
          <w:kern w:val="0"/>
          <w:sz w:val="24"/>
        </w:rPr>
        <w:t>感染</w:t>
      </w:r>
      <w:r w:rsidRPr="00452869">
        <w:rPr>
          <w:rFonts w:hint="eastAsia"/>
          <w:snapToGrid w:val="0"/>
          <w:color w:val="262626"/>
          <w:kern w:val="0"/>
          <w:sz w:val="24"/>
        </w:rPr>
        <w:t>相关</w:t>
      </w:r>
      <w:bookmarkEnd w:id="2"/>
      <w:r w:rsidRPr="00452869">
        <w:rPr>
          <w:rFonts w:hint="eastAsia"/>
          <w:snapToGrid w:val="0"/>
          <w:color w:val="262626"/>
          <w:kern w:val="0"/>
          <w:sz w:val="24"/>
        </w:rPr>
        <w:t>。</w:t>
      </w:r>
      <w:r w:rsidRPr="00452869">
        <w:rPr>
          <w:rFonts w:hint="eastAsia"/>
          <w:snapToGrid w:val="0"/>
          <w:kern w:val="0"/>
          <w:sz w:val="24"/>
        </w:rPr>
        <w:t>本文</w:t>
      </w:r>
      <w:bookmarkStart w:id="3" w:name="OLE_LINK11"/>
      <w:r w:rsidRPr="00452869">
        <w:rPr>
          <w:rFonts w:hint="eastAsia"/>
          <w:snapToGrid w:val="0"/>
          <w:kern w:val="0"/>
          <w:sz w:val="24"/>
        </w:rPr>
        <w:t>将</w:t>
      </w:r>
      <w:r>
        <w:rPr>
          <w:rFonts w:hint="eastAsia"/>
          <w:snapToGrid w:val="0"/>
          <w:kern w:val="0"/>
          <w:sz w:val="24"/>
        </w:rPr>
        <w:t>进一步</w:t>
      </w:r>
      <w:r w:rsidR="00AD1395">
        <w:rPr>
          <w:rFonts w:hint="eastAsia"/>
          <w:snapToGrid w:val="0"/>
          <w:kern w:val="0"/>
          <w:sz w:val="24"/>
        </w:rPr>
        <w:t>探讨</w:t>
      </w:r>
      <w:r w:rsidR="00AD73B3">
        <w:rPr>
          <w:rFonts w:hint="eastAsia"/>
          <w:snapToGrid w:val="0"/>
          <w:kern w:val="0"/>
          <w:sz w:val="24"/>
        </w:rPr>
        <w:t xml:space="preserve">HPV16 </w:t>
      </w:r>
      <w:r w:rsidR="00AD1395">
        <w:rPr>
          <w:rFonts w:hint="eastAsia"/>
          <w:snapToGrid w:val="0"/>
          <w:kern w:val="0"/>
          <w:sz w:val="24"/>
        </w:rPr>
        <w:t>E6</w:t>
      </w:r>
      <w:r w:rsidR="00AD1395">
        <w:rPr>
          <w:rFonts w:hint="eastAsia"/>
          <w:snapToGrid w:val="0"/>
          <w:kern w:val="0"/>
          <w:sz w:val="24"/>
        </w:rPr>
        <w:t>是否</w:t>
      </w:r>
      <w:r w:rsidR="00AD73B3">
        <w:rPr>
          <w:rFonts w:hint="eastAsia"/>
          <w:snapToGrid w:val="0"/>
          <w:kern w:val="0"/>
          <w:sz w:val="24"/>
        </w:rPr>
        <w:t>导致</w:t>
      </w:r>
      <w:r w:rsidRPr="00452869">
        <w:rPr>
          <w:snapToGrid w:val="0"/>
          <w:kern w:val="0"/>
          <w:sz w:val="24"/>
        </w:rPr>
        <w:t>Rap1GAP</w:t>
      </w:r>
      <w:r w:rsidR="00AD73B3">
        <w:rPr>
          <w:rFonts w:hint="eastAsia"/>
          <w:snapToGrid w:val="0"/>
          <w:kern w:val="0"/>
          <w:sz w:val="24"/>
        </w:rPr>
        <w:t>蛋白下调的原因</w:t>
      </w:r>
      <w:r w:rsidRPr="00452869">
        <w:rPr>
          <w:rFonts w:hint="eastAsia"/>
          <w:snapToGrid w:val="0"/>
          <w:kern w:val="0"/>
          <w:sz w:val="24"/>
        </w:rPr>
        <w:t>。</w:t>
      </w:r>
      <w:bookmarkEnd w:id="3"/>
    </w:p>
    <w:p w:rsidR="005A0EA5" w:rsidRPr="00452869" w:rsidRDefault="005A0EA5" w:rsidP="008D4F99">
      <w:pPr>
        <w:spacing w:line="360" w:lineRule="auto"/>
        <w:ind w:firstLineChars="200" w:firstLine="482"/>
        <w:rPr>
          <w:snapToGrid w:val="0"/>
          <w:kern w:val="0"/>
          <w:sz w:val="24"/>
        </w:rPr>
      </w:pPr>
      <w:r w:rsidRPr="00452869">
        <w:rPr>
          <w:rFonts w:hint="eastAsia"/>
          <w:b/>
          <w:snapToGrid w:val="0"/>
          <w:color w:val="262626"/>
          <w:kern w:val="0"/>
          <w:sz w:val="24"/>
        </w:rPr>
        <w:t>方法：</w:t>
      </w:r>
      <w:r w:rsidRPr="00144874">
        <w:rPr>
          <w:rFonts w:hint="eastAsia"/>
          <w:snapToGrid w:val="0"/>
          <w:color w:val="262626"/>
          <w:kern w:val="0"/>
          <w:sz w:val="24"/>
        </w:rPr>
        <w:t>通过将</w:t>
      </w:r>
      <w:r w:rsidRPr="00144874">
        <w:rPr>
          <w:rFonts w:hint="eastAsia"/>
          <w:snapToGrid w:val="0"/>
          <w:color w:val="262626"/>
          <w:kern w:val="0"/>
          <w:sz w:val="24"/>
        </w:rPr>
        <w:t>HPV</w:t>
      </w:r>
      <w:r>
        <w:rPr>
          <w:rFonts w:hint="eastAsia"/>
          <w:snapToGrid w:val="0"/>
          <w:color w:val="262626"/>
          <w:kern w:val="0"/>
          <w:sz w:val="24"/>
        </w:rPr>
        <w:t>16</w:t>
      </w:r>
      <w:r w:rsidRPr="00144874">
        <w:rPr>
          <w:rFonts w:hint="eastAsia"/>
          <w:snapToGrid w:val="0"/>
          <w:color w:val="262626"/>
          <w:kern w:val="0"/>
          <w:sz w:val="24"/>
        </w:rPr>
        <w:t xml:space="preserve"> E6</w:t>
      </w:r>
      <w:r w:rsidRPr="00144874">
        <w:rPr>
          <w:rFonts w:hint="eastAsia"/>
          <w:snapToGrid w:val="0"/>
          <w:color w:val="262626"/>
          <w:kern w:val="0"/>
          <w:sz w:val="24"/>
        </w:rPr>
        <w:t>基因插入</w:t>
      </w:r>
      <w:r w:rsidRPr="00144874">
        <w:rPr>
          <w:rFonts w:hint="eastAsia"/>
          <w:snapToGrid w:val="0"/>
          <w:kern w:val="0"/>
          <w:sz w:val="24"/>
        </w:rPr>
        <w:t>pGEX-KG</w:t>
      </w:r>
      <w:r w:rsidRPr="00144874">
        <w:rPr>
          <w:rFonts w:hint="eastAsia"/>
          <w:snapToGrid w:val="0"/>
          <w:kern w:val="0"/>
          <w:sz w:val="24"/>
        </w:rPr>
        <w:t>的</w:t>
      </w:r>
      <w:r w:rsidRPr="00144874">
        <w:rPr>
          <w:rFonts w:hint="eastAsia"/>
          <w:snapToGrid w:val="0"/>
          <w:kern w:val="0"/>
          <w:sz w:val="24"/>
        </w:rPr>
        <w:t>BamH I</w:t>
      </w:r>
      <w:r>
        <w:rPr>
          <w:rFonts w:hint="eastAsia"/>
          <w:snapToGrid w:val="0"/>
          <w:kern w:val="0"/>
          <w:sz w:val="24"/>
        </w:rPr>
        <w:t>和</w:t>
      </w:r>
      <w:r w:rsidRPr="00144874">
        <w:rPr>
          <w:rFonts w:hint="eastAsia"/>
          <w:snapToGrid w:val="0"/>
          <w:kern w:val="0"/>
          <w:sz w:val="24"/>
        </w:rPr>
        <w:t>Hind III</w:t>
      </w:r>
      <w:r w:rsidRPr="00144874">
        <w:rPr>
          <w:rFonts w:hint="eastAsia"/>
          <w:snapToGrid w:val="0"/>
          <w:color w:val="262626"/>
          <w:kern w:val="0"/>
          <w:sz w:val="24"/>
        </w:rPr>
        <w:t>酶切位点</w:t>
      </w:r>
      <w:r>
        <w:rPr>
          <w:rFonts w:hint="eastAsia"/>
          <w:snapToGrid w:val="0"/>
          <w:color w:val="262626"/>
          <w:kern w:val="0"/>
          <w:sz w:val="24"/>
        </w:rPr>
        <w:t>构建</w:t>
      </w:r>
      <w:r>
        <w:rPr>
          <w:rFonts w:hint="eastAsia"/>
          <w:snapToGrid w:val="0"/>
          <w:color w:val="262626"/>
          <w:kern w:val="0"/>
          <w:sz w:val="24"/>
        </w:rPr>
        <w:t>GST</w:t>
      </w:r>
      <w:r>
        <w:rPr>
          <w:rFonts w:hint="eastAsia"/>
          <w:snapToGrid w:val="0"/>
          <w:color w:val="262626"/>
          <w:kern w:val="0"/>
          <w:sz w:val="24"/>
        </w:rPr>
        <w:t>标记的</w:t>
      </w:r>
      <w:r>
        <w:rPr>
          <w:rFonts w:hint="eastAsia"/>
          <w:snapToGrid w:val="0"/>
          <w:color w:val="262626"/>
          <w:kern w:val="0"/>
          <w:sz w:val="24"/>
        </w:rPr>
        <w:t>HPV E6</w:t>
      </w:r>
      <w:r>
        <w:rPr>
          <w:rFonts w:hint="eastAsia"/>
          <w:snapToGrid w:val="0"/>
          <w:color w:val="262626"/>
          <w:kern w:val="0"/>
          <w:sz w:val="24"/>
        </w:rPr>
        <w:t>质粒，</w:t>
      </w:r>
      <w:r w:rsidRPr="00452869">
        <w:rPr>
          <w:snapToGrid w:val="0"/>
          <w:kern w:val="0"/>
          <w:sz w:val="24"/>
        </w:rPr>
        <w:t>采用脂质体转染法</w:t>
      </w:r>
      <w:r>
        <w:rPr>
          <w:rFonts w:hint="eastAsia"/>
          <w:snapToGrid w:val="0"/>
          <w:kern w:val="0"/>
          <w:sz w:val="24"/>
        </w:rPr>
        <w:t>将其</w:t>
      </w:r>
      <w:r w:rsidRPr="00452869">
        <w:rPr>
          <w:rFonts w:hint="eastAsia"/>
          <w:snapToGrid w:val="0"/>
          <w:kern w:val="0"/>
          <w:sz w:val="24"/>
        </w:rPr>
        <w:t>转染入</w:t>
      </w:r>
      <w:r>
        <w:rPr>
          <w:rFonts w:hint="eastAsia"/>
          <w:snapToGrid w:val="0"/>
          <w:kern w:val="0"/>
          <w:sz w:val="24"/>
        </w:rPr>
        <w:t>Hela</w:t>
      </w:r>
      <w:r w:rsidRPr="00452869">
        <w:rPr>
          <w:snapToGrid w:val="0"/>
          <w:kern w:val="0"/>
          <w:sz w:val="24"/>
        </w:rPr>
        <w:t>细胞</w:t>
      </w:r>
      <w:r w:rsidRPr="00452869">
        <w:rPr>
          <w:rFonts w:hint="eastAsia"/>
          <w:snapToGrid w:val="0"/>
          <w:color w:val="000000"/>
          <w:kern w:val="0"/>
          <w:sz w:val="24"/>
        </w:rPr>
        <w:t>中，</w:t>
      </w:r>
      <w:r w:rsidRPr="00452869">
        <w:rPr>
          <w:snapToGrid w:val="0"/>
          <w:kern w:val="0"/>
          <w:sz w:val="24"/>
        </w:rPr>
        <w:t>Western blot</w:t>
      </w:r>
      <w:r w:rsidRPr="00452869">
        <w:rPr>
          <w:rFonts w:hint="eastAsia"/>
          <w:snapToGrid w:val="0"/>
          <w:kern w:val="0"/>
          <w:sz w:val="24"/>
        </w:rPr>
        <w:t>方法观察</w:t>
      </w:r>
      <w:r w:rsidR="00FD3CF7">
        <w:rPr>
          <w:rFonts w:hint="eastAsia"/>
          <w:snapToGrid w:val="0"/>
          <w:kern w:val="0"/>
          <w:sz w:val="24"/>
        </w:rPr>
        <w:t>GST-tagged-</w:t>
      </w:r>
      <w:r w:rsidRPr="00452869">
        <w:rPr>
          <w:snapToGrid w:val="0"/>
          <w:kern w:val="0"/>
          <w:sz w:val="24"/>
        </w:rPr>
        <w:t>HPV16 E6</w:t>
      </w:r>
      <w:r>
        <w:rPr>
          <w:rFonts w:hint="eastAsia"/>
          <w:snapToGrid w:val="0"/>
          <w:kern w:val="0"/>
          <w:sz w:val="24"/>
        </w:rPr>
        <w:t>在</w:t>
      </w:r>
      <w:r>
        <w:rPr>
          <w:rFonts w:hint="eastAsia"/>
          <w:snapToGrid w:val="0"/>
          <w:kern w:val="0"/>
          <w:sz w:val="24"/>
        </w:rPr>
        <w:t>Hela</w:t>
      </w:r>
      <w:r>
        <w:rPr>
          <w:rFonts w:hint="eastAsia"/>
          <w:snapToGrid w:val="0"/>
          <w:kern w:val="0"/>
          <w:sz w:val="24"/>
        </w:rPr>
        <w:t>细胞中的表达，并观察其</w:t>
      </w:r>
      <w:r w:rsidRPr="00452869">
        <w:rPr>
          <w:rFonts w:hint="eastAsia"/>
          <w:snapToGrid w:val="0"/>
          <w:kern w:val="0"/>
          <w:sz w:val="24"/>
        </w:rPr>
        <w:t>对</w:t>
      </w:r>
      <w:r>
        <w:rPr>
          <w:rFonts w:hint="eastAsia"/>
          <w:snapToGrid w:val="0"/>
          <w:kern w:val="0"/>
          <w:sz w:val="24"/>
        </w:rPr>
        <w:t>Hela</w:t>
      </w:r>
      <w:r w:rsidRPr="00452869">
        <w:rPr>
          <w:rFonts w:hint="eastAsia"/>
          <w:snapToGrid w:val="0"/>
          <w:kern w:val="0"/>
          <w:sz w:val="24"/>
        </w:rPr>
        <w:t>细胞中内源性</w:t>
      </w:r>
      <w:r w:rsidRPr="00452869">
        <w:rPr>
          <w:snapToGrid w:val="0"/>
          <w:kern w:val="0"/>
          <w:sz w:val="24"/>
        </w:rPr>
        <w:t>Rap1GAP</w:t>
      </w:r>
      <w:r w:rsidRPr="00452869">
        <w:rPr>
          <w:rFonts w:hint="eastAsia"/>
          <w:snapToGrid w:val="0"/>
          <w:kern w:val="0"/>
          <w:sz w:val="24"/>
        </w:rPr>
        <w:t>蛋白</w:t>
      </w:r>
      <w:r>
        <w:rPr>
          <w:rFonts w:hint="eastAsia"/>
          <w:snapToGrid w:val="0"/>
          <w:kern w:val="0"/>
          <w:sz w:val="24"/>
        </w:rPr>
        <w:t>水平</w:t>
      </w:r>
      <w:r w:rsidRPr="00452869">
        <w:rPr>
          <w:rFonts w:hint="eastAsia"/>
          <w:snapToGrid w:val="0"/>
          <w:kern w:val="0"/>
          <w:sz w:val="24"/>
        </w:rPr>
        <w:t>的影响。</w:t>
      </w:r>
    </w:p>
    <w:p w:rsidR="005A0EA5" w:rsidRPr="006515BE" w:rsidRDefault="005A0EA5" w:rsidP="008D4F99">
      <w:pPr>
        <w:spacing w:line="360" w:lineRule="auto"/>
        <w:ind w:firstLineChars="200" w:firstLine="482"/>
        <w:rPr>
          <w:b/>
          <w:snapToGrid w:val="0"/>
          <w:kern w:val="0"/>
          <w:sz w:val="24"/>
        </w:rPr>
      </w:pPr>
      <w:r w:rsidRPr="00452869">
        <w:rPr>
          <w:rFonts w:hint="eastAsia"/>
          <w:b/>
          <w:snapToGrid w:val="0"/>
          <w:kern w:val="0"/>
          <w:sz w:val="24"/>
        </w:rPr>
        <w:t>结果：</w:t>
      </w:r>
      <w:r w:rsidRPr="00B44662">
        <w:rPr>
          <w:rFonts w:hint="eastAsia"/>
          <w:sz w:val="24"/>
        </w:rPr>
        <w:t>测序表明成功构建</w:t>
      </w:r>
      <w:r w:rsidRPr="00B44662">
        <w:rPr>
          <w:rFonts w:hint="eastAsia"/>
          <w:sz w:val="24"/>
        </w:rPr>
        <w:t>GST</w:t>
      </w:r>
      <w:r w:rsidRPr="00B44662">
        <w:rPr>
          <w:rFonts w:hint="eastAsia"/>
          <w:sz w:val="24"/>
        </w:rPr>
        <w:t>标记的</w:t>
      </w:r>
      <w:r w:rsidRPr="00B44662">
        <w:rPr>
          <w:rFonts w:hint="eastAsia"/>
          <w:sz w:val="24"/>
        </w:rPr>
        <w:t>HPV</w:t>
      </w:r>
      <w:r>
        <w:rPr>
          <w:rFonts w:hint="eastAsia"/>
          <w:sz w:val="24"/>
        </w:rPr>
        <w:t>16</w:t>
      </w:r>
      <w:r w:rsidRPr="00B44662">
        <w:rPr>
          <w:rFonts w:hint="eastAsia"/>
          <w:sz w:val="24"/>
        </w:rPr>
        <w:t xml:space="preserve"> E6</w:t>
      </w:r>
      <w:r w:rsidRPr="00B44662">
        <w:rPr>
          <w:rFonts w:hint="eastAsia"/>
          <w:sz w:val="24"/>
        </w:rPr>
        <w:t>质粒</w:t>
      </w:r>
      <w:r>
        <w:rPr>
          <w:rFonts w:hint="eastAsia"/>
          <w:sz w:val="24"/>
        </w:rPr>
        <w:t>；</w:t>
      </w:r>
      <w:r w:rsidRPr="00B44662" w:rsidDel="000F5494">
        <w:rPr>
          <w:rFonts w:hint="eastAsia"/>
          <w:sz w:val="24"/>
        </w:rPr>
        <w:t xml:space="preserve"> </w:t>
      </w:r>
      <w:r w:rsidRPr="00B44662">
        <w:rPr>
          <w:rFonts w:hint="eastAsia"/>
          <w:sz w:val="24"/>
        </w:rPr>
        <w:t xml:space="preserve">western blot </w:t>
      </w:r>
      <w:r w:rsidRPr="00B44662">
        <w:rPr>
          <w:rFonts w:hint="eastAsia"/>
          <w:sz w:val="24"/>
        </w:rPr>
        <w:t>检测表明</w:t>
      </w:r>
      <w:r w:rsidRPr="00B44662">
        <w:rPr>
          <w:rFonts w:hint="eastAsia"/>
          <w:sz w:val="24"/>
        </w:rPr>
        <w:t>HPV</w:t>
      </w:r>
      <w:r>
        <w:rPr>
          <w:rFonts w:hint="eastAsia"/>
          <w:sz w:val="24"/>
        </w:rPr>
        <w:t>16</w:t>
      </w:r>
      <w:r w:rsidRPr="00B44662">
        <w:rPr>
          <w:rFonts w:hint="eastAsia"/>
          <w:sz w:val="24"/>
        </w:rPr>
        <w:t xml:space="preserve"> E6</w:t>
      </w:r>
      <w:r w:rsidRPr="00B44662">
        <w:rPr>
          <w:rFonts w:hint="eastAsia"/>
          <w:sz w:val="24"/>
        </w:rPr>
        <w:t>在</w:t>
      </w:r>
      <w:r w:rsidRPr="00B44662">
        <w:rPr>
          <w:rFonts w:hint="eastAsia"/>
          <w:sz w:val="24"/>
        </w:rPr>
        <w:t>Hela</w:t>
      </w:r>
      <w:r w:rsidRPr="00B44662">
        <w:rPr>
          <w:rFonts w:hint="eastAsia"/>
          <w:sz w:val="24"/>
        </w:rPr>
        <w:t>细胞</w:t>
      </w:r>
      <w:r>
        <w:rPr>
          <w:rFonts w:hint="eastAsia"/>
          <w:sz w:val="24"/>
        </w:rPr>
        <w:t>中</w:t>
      </w:r>
      <w:r w:rsidRPr="00B44662">
        <w:rPr>
          <w:rFonts w:hint="eastAsia"/>
          <w:sz w:val="24"/>
        </w:rPr>
        <w:t>成功表达；并且发现</w:t>
      </w:r>
      <w:r w:rsidRPr="00B44662">
        <w:rPr>
          <w:rFonts w:hint="eastAsia"/>
          <w:sz w:val="24"/>
        </w:rPr>
        <w:t>H</w:t>
      </w:r>
      <w:r w:rsidRPr="00B44662">
        <w:rPr>
          <w:sz w:val="24"/>
        </w:rPr>
        <w:t>ela</w:t>
      </w:r>
      <w:r w:rsidRPr="00B44662">
        <w:rPr>
          <w:rFonts w:hint="eastAsia"/>
          <w:sz w:val="24"/>
        </w:rPr>
        <w:t>细胞中过表达</w:t>
      </w:r>
      <w:r w:rsidRPr="00B44662">
        <w:rPr>
          <w:sz w:val="24"/>
        </w:rPr>
        <w:t>HPV16 E6</w:t>
      </w:r>
      <w:r w:rsidRPr="00B44662">
        <w:rPr>
          <w:rFonts w:hint="eastAsia"/>
          <w:sz w:val="24"/>
        </w:rPr>
        <w:t>后，</w:t>
      </w:r>
      <w:r w:rsidRPr="00B44662">
        <w:rPr>
          <w:sz w:val="24"/>
        </w:rPr>
        <w:t>Rap1GAP</w:t>
      </w:r>
      <w:r w:rsidRPr="00B44662">
        <w:rPr>
          <w:rFonts w:hint="eastAsia"/>
          <w:sz w:val="24"/>
        </w:rPr>
        <w:t>蛋白</w:t>
      </w:r>
      <w:r>
        <w:rPr>
          <w:rFonts w:hint="eastAsia"/>
          <w:sz w:val="24"/>
        </w:rPr>
        <w:t>相对含量</w:t>
      </w:r>
      <w:r w:rsidRPr="00B44662">
        <w:rPr>
          <w:rFonts w:hint="eastAsia"/>
          <w:sz w:val="24"/>
        </w:rPr>
        <w:t>（</w:t>
      </w:r>
      <w:r w:rsidRPr="00452869">
        <w:rPr>
          <w:iCs/>
          <w:snapToGrid w:val="0"/>
          <w:kern w:val="0"/>
          <w:sz w:val="24"/>
        </w:rPr>
        <w:t>0.</w:t>
      </w:r>
      <w:r>
        <w:rPr>
          <w:rFonts w:hint="eastAsia"/>
          <w:iCs/>
          <w:snapToGrid w:val="0"/>
          <w:kern w:val="0"/>
          <w:sz w:val="24"/>
        </w:rPr>
        <w:t>602</w:t>
      </w:r>
      <w:r w:rsidRPr="00452869">
        <w:rPr>
          <w:iCs/>
          <w:snapToGrid w:val="0"/>
          <w:kern w:val="0"/>
          <w:sz w:val="24"/>
        </w:rPr>
        <w:t>±0.</w:t>
      </w:r>
      <w:r>
        <w:rPr>
          <w:rFonts w:hint="eastAsia"/>
          <w:iCs/>
          <w:snapToGrid w:val="0"/>
          <w:kern w:val="0"/>
          <w:sz w:val="24"/>
        </w:rPr>
        <w:t>205</w:t>
      </w:r>
      <w:r w:rsidRPr="00B44662">
        <w:rPr>
          <w:rFonts w:hint="eastAsia"/>
          <w:sz w:val="24"/>
        </w:rPr>
        <w:t>）明显低于未转染组（</w:t>
      </w:r>
      <w:r w:rsidRPr="00452869">
        <w:rPr>
          <w:iCs/>
          <w:snapToGrid w:val="0"/>
          <w:kern w:val="0"/>
          <w:sz w:val="24"/>
        </w:rPr>
        <w:t>1.</w:t>
      </w:r>
      <w:r>
        <w:rPr>
          <w:rFonts w:hint="eastAsia"/>
          <w:iCs/>
          <w:snapToGrid w:val="0"/>
          <w:kern w:val="0"/>
          <w:sz w:val="24"/>
        </w:rPr>
        <w:t>130</w:t>
      </w:r>
      <w:r w:rsidRPr="00452869">
        <w:rPr>
          <w:iCs/>
          <w:snapToGrid w:val="0"/>
          <w:kern w:val="0"/>
          <w:sz w:val="24"/>
        </w:rPr>
        <w:t>±0.</w:t>
      </w:r>
      <w:r>
        <w:rPr>
          <w:rFonts w:hint="eastAsia"/>
          <w:iCs/>
          <w:snapToGrid w:val="0"/>
          <w:kern w:val="0"/>
          <w:sz w:val="24"/>
        </w:rPr>
        <w:t>163</w:t>
      </w:r>
      <w:r w:rsidRPr="00B44662">
        <w:rPr>
          <w:rFonts w:hint="eastAsia"/>
          <w:sz w:val="24"/>
        </w:rPr>
        <w:t>），差异具有显著性（</w:t>
      </w:r>
      <w:r w:rsidRPr="00B44662">
        <w:rPr>
          <w:sz w:val="24"/>
        </w:rPr>
        <w:t>p&lt;0.05</w:t>
      </w:r>
      <w:r w:rsidRPr="00B44662">
        <w:rPr>
          <w:rFonts w:hint="eastAsia"/>
          <w:sz w:val="24"/>
        </w:rPr>
        <w:t>）。</w:t>
      </w:r>
    </w:p>
    <w:p w:rsidR="005A0EA5" w:rsidRPr="006515BE" w:rsidRDefault="005A0EA5" w:rsidP="008D4F99">
      <w:pPr>
        <w:spacing w:line="360" w:lineRule="auto"/>
        <w:ind w:firstLineChars="200" w:firstLine="482"/>
        <w:rPr>
          <w:b/>
          <w:iCs/>
          <w:snapToGrid w:val="0"/>
          <w:kern w:val="0"/>
          <w:sz w:val="24"/>
        </w:rPr>
      </w:pPr>
      <w:r w:rsidRPr="00452869">
        <w:rPr>
          <w:rFonts w:hint="eastAsia"/>
          <w:b/>
          <w:iCs/>
          <w:snapToGrid w:val="0"/>
          <w:kern w:val="0"/>
          <w:sz w:val="24"/>
        </w:rPr>
        <w:t>结论：</w:t>
      </w:r>
      <w:bookmarkStart w:id="4" w:name="OLE_LINK14"/>
      <w:r>
        <w:rPr>
          <w:rFonts w:hint="eastAsia"/>
          <w:iCs/>
          <w:snapToGrid w:val="0"/>
          <w:kern w:val="0"/>
          <w:sz w:val="24"/>
        </w:rPr>
        <w:t>HPV16 E6</w:t>
      </w:r>
      <w:r w:rsidR="00AD1395">
        <w:rPr>
          <w:rFonts w:hint="eastAsia"/>
          <w:iCs/>
          <w:snapToGrid w:val="0"/>
          <w:kern w:val="0"/>
          <w:sz w:val="24"/>
        </w:rPr>
        <w:t>下调</w:t>
      </w:r>
      <w:r w:rsidRPr="00452869">
        <w:rPr>
          <w:iCs/>
          <w:snapToGrid w:val="0"/>
          <w:kern w:val="0"/>
          <w:sz w:val="24"/>
        </w:rPr>
        <w:t>Rap1GAP</w:t>
      </w:r>
      <w:r w:rsidRPr="00452869">
        <w:rPr>
          <w:rFonts w:hint="eastAsia"/>
          <w:iCs/>
          <w:snapToGrid w:val="0"/>
          <w:kern w:val="0"/>
          <w:sz w:val="24"/>
        </w:rPr>
        <w:t>蛋白</w:t>
      </w:r>
      <w:bookmarkEnd w:id="4"/>
      <w:r>
        <w:rPr>
          <w:rFonts w:hint="eastAsia"/>
          <w:iCs/>
          <w:snapToGrid w:val="0"/>
          <w:kern w:val="0"/>
          <w:sz w:val="24"/>
        </w:rPr>
        <w:t>水平。</w:t>
      </w:r>
    </w:p>
    <w:p w:rsidR="005A0EA5" w:rsidRPr="006467C9" w:rsidRDefault="005A0EA5" w:rsidP="008D4F99">
      <w:pPr>
        <w:spacing w:line="360" w:lineRule="auto"/>
        <w:ind w:firstLineChars="200" w:firstLine="482"/>
        <w:rPr>
          <w:b/>
          <w:snapToGrid w:val="0"/>
          <w:kern w:val="0"/>
          <w:sz w:val="24"/>
        </w:rPr>
      </w:pPr>
      <w:r w:rsidRPr="00452869">
        <w:rPr>
          <w:rFonts w:hint="eastAsia"/>
          <w:b/>
          <w:iCs/>
          <w:snapToGrid w:val="0"/>
          <w:kern w:val="0"/>
          <w:sz w:val="24"/>
        </w:rPr>
        <w:t>关键词：</w:t>
      </w:r>
      <w:r w:rsidRPr="006467C9">
        <w:rPr>
          <w:b/>
          <w:snapToGrid w:val="0"/>
          <w:kern w:val="0"/>
          <w:sz w:val="24"/>
        </w:rPr>
        <w:t>Rap1GAP</w:t>
      </w:r>
      <w:r w:rsidR="00114166">
        <w:rPr>
          <w:rFonts w:hint="eastAsia"/>
          <w:b/>
          <w:snapToGrid w:val="0"/>
          <w:kern w:val="0"/>
          <w:sz w:val="24"/>
        </w:rPr>
        <w:t>；</w:t>
      </w:r>
      <w:r w:rsidRPr="006467C9">
        <w:rPr>
          <w:b/>
          <w:snapToGrid w:val="0"/>
          <w:kern w:val="0"/>
          <w:sz w:val="24"/>
        </w:rPr>
        <w:t>HPV16 E6</w:t>
      </w:r>
      <w:r w:rsidR="00114166">
        <w:rPr>
          <w:rFonts w:hint="eastAsia"/>
          <w:b/>
          <w:snapToGrid w:val="0"/>
          <w:kern w:val="0"/>
          <w:sz w:val="24"/>
        </w:rPr>
        <w:t>；</w:t>
      </w:r>
      <w:r w:rsidRPr="006467C9">
        <w:rPr>
          <w:b/>
          <w:snapToGrid w:val="0"/>
          <w:kern w:val="0"/>
          <w:sz w:val="24"/>
        </w:rPr>
        <w:t>宫颈癌</w:t>
      </w:r>
    </w:p>
    <w:p w:rsidR="005A0EA5" w:rsidRDefault="005A0EA5" w:rsidP="008D4F99">
      <w:pPr>
        <w:spacing w:line="360" w:lineRule="auto"/>
        <w:ind w:firstLineChars="200" w:firstLine="482"/>
        <w:outlineLvl w:val="0"/>
        <w:rPr>
          <w:b/>
          <w:snapToGrid w:val="0"/>
          <w:color w:val="262626"/>
          <w:kern w:val="0"/>
          <w:sz w:val="24"/>
        </w:rPr>
      </w:pPr>
    </w:p>
    <w:p w:rsidR="005A0EA5" w:rsidRPr="00C003A5" w:rsidRDefault="005A0EA5" w:rsidP="00C003A5">
      <w:pPr>
        <w:spacing w:line="360" w:lineRule="auto"/>
        <w:jc w:val="center"/>
        <w:outlineLvl w:val="0"/>
        <w:rPr>
          <w:rFonts w:eastAsia="黑体"/>
          <w:b/>
          <w:bCs/>
          <w:snapToGrid w:val="0"/>
          <w:kern w:val="0"/>
          <w:sz w:val="24"/>
        </w:rPr>
      </w:pPr>
      <w:r w:rsidRPr="00C003A5">
        <w:rPr>
          <w:rFonts w:eastAsia="黑体" w:hint="eastAsia"/>
          <w:b/>
          <w:bCs/>
          <w:snapToGrid w:val="0"/>
          <w:kern w:val="0"/>
          <w:sz w:val="24"/>
        </w:rPr>
        <w:t>Down-regulation</w:t>
      </w:r>
      <w:r w:rsidRPr="00C003A5">
        <w:rPr>
          <w:rFonts w:eastAsia="黑体"/>
          <w:b/>
          <w:bCs/>
          <w:snapToGrid w:val="0"/>
          <w:kern w:val="0"/>
          <w:sz w:val="24"/>
        </w:rPr>
        <w:t xml:space="preserve"> of Rap1GAP </w:t>
      </w:r>
      <w:r w:rsidRPr="00C003A5">
        <w:rPr>
          <w:rFonts w:eastAsia="黑体" w:hint="eastAsia"/>
          <w:b/>
          <w:bCs/>
          <w:snapToGrid w:val="0"/>
          <w:kern w:val="0"/>
          <w:sz w:val="24"/>
        </w:rPr>
        <w:t xml:space="preserve">by HPV16 E6 </w:t>
      </w:r>
      <w:r w:rsidRPr="00C003A5">
        <w:rPr>
          <w:rFonts w:eastAsia="黑体"/>
          <w:b/>
          <w:bCs/>
          <w:snapToGrid w:val="0"/>
          <w:kern w:val="0"/>
          <w:sz w:val="24"/>
        </w:rPr>
        <w:t>in cervical carcinoma</w:t>
      </w:r>
      <w:r w:rsidRPr="00C003A5">
        <w:rPr>
          <w:rFonts w:eastAsia="黑体" w:hint="eastAsia"/>
          <w:b/>
          <w:bCs/>
          <w:snapToGrid w:val="0"/>
          <w:kern w:val="0"/>
          <w:sz w:val="24"/>
        </w:rPr>
        <w:t xml:space="preserve"> Hela cells</w:t>
      </w:r>
    </w:p>
    <w:p w:rsidR="00C003A5" w:rsidRDefault="00C003A5" w:rsidP="00C003A5">
      <w:pPr>
        <w:spacing w:line="360" w:lineRule="auto"/>
        <w:jc w:val="center"/>
        <w:outlineLvl w:val="0"/>
        <w:rPr>
          <w:rFonts w:eastAsia="黑体"/>
          <w:b/>
          <w:bCs/>
          <w:snapToGrid w:val="0"/>
          <w:kern w:val="0"/>
          <w:sz w:val="24"/>
        </w:rPr>
      </w:pPr>
    </w:p>
    <w:p w:rsidR="003A2E07" w:rsidRPr="00C003A5" w:rsidRDefault="003A2E07" w:rsidP="00C003A5">
      <w:pPr>
        <w:spacing w:line="360" w:lineRule="auto"/>
        <w:jc w:val="center"/>
        <w:outlineLvl w:val="0"/>
        <w:rPr>
          <w:rFonts w:eastAsia="黑体"/>
          <w:bCs/>
          <w:snapToGrid w:val="0"/>
          <w:kern w:val="0"/>
          <w:szCs w:val="21"/>
          <w:vertAlign w:val="superscript"/>
        </w:rPr>
      </w:pPr>
      <w:r w:rsidRPr="00C003A5">
        <w:rPr>
          <w:rFonts w:eastAsia="黑体" w:hint="eastAsia"/>
          <w:bCs/>
          <w:snapToGrid w:val="0"/>
          <w:kern w:val="0"/>
          <w:szCs w:val="21"/>
        </w:rPr>
        <w:t>K</w:t>
      </w:r>
      <w:r w:rsidR="00426B9E">
        <w:rPr>
          <w:rFonts w:eastAsia="黑体" w:hint="eastAsia"/>
          <w:bCs/>
          <w:snapToGrid w:val="0"/>
          <w:kern w:val="0"/>
          <w:szCs w:val="21"/>
        </w:rPr>
        <w:t>ONG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F</w:t>
      </w:r>
      <w:r w:rsidR="00426B9E">
        <w:rPr>
          <w:rFonts w:eastAsia="黑体" w:hint="eastAsia"/>
          <w:bCs/>
          <w:snapToGrid w:val="0"/>
          <w:kern w:val="0"/>
          <w:szCs w:val="21"/>
        </w:rPr>
        <w:t>an-dou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1</w:t>
      </w:r>
      <w:r w:rsidRPr="00C003A5">
        <w:rPr>
          <w:rFonts w:eastAsia="黑体" w:hint="eastAsia"/>
          <w:bCs/>
          <w:snapToGrid w:val="0"/>
          <w:kern w:val="0"/>
          <w:szCs w:val="21"/>
        </w:rPr>
        <w:t>, S</w:t>
      </w:r>
      <w:r w:rsidR="00426B9E">
        <w:rPr>
          <w:rFonts w:eastAsia="黑体" w:hint="eastAsia"/>
          <w:bCs/>
          <w:snapToGrid w:val="0"/>
          <w:kern w:val="0"/>
          <w:szCs w:val="21"/>
        </w:rPr>
        <w:t>UN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Y</w:t>
      </w:r>
      <w:r w:rsidR="00426B9E">
        <w:rPr>
          <w:rFonts w:eastAsia="黑体" w:hint="eastAsia"/>
          <w:bCs/>
          <w:snapToGrid w:val="0"/>
          <w:kern w:val="0"/>
          <w:szCs w:val="21"/>
        </w:rPr>
        <w:t>ue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2</w:t>
      </w:r>
      <w:r w:rsidR="00426B9E">
        <w:rPr>
          <w:rFonts w:eastAsia="黑体" w:hint="eastAsia"/>
          <w:bCs/>
          <w:snapToGrid w:val="0"/>
          <w:kern w:val="0"/>
          <w:szCs w:val="21"/>
        </w:rPr>
        <w:t>, LI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Y</w:t>
      </w:r>
      <w:r w:rsidR="00426B9E">
        <w:rPr>
          <w:rFonts w:eastAsia="黑体" w:hint="eastAsia"/>
          <w:bCs/>
          <w:snapToGrid w:val="0"/>
          <w:kern w:val="0"/>
          <w:szCs w:val="21"/>
        </w:rPr>
        <w:t>an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2</w:t>
      </w:r>
      <w:r w:rsidRPr="00C003A5">
        <w:rPr>
          <w:rFonts w:eastAsia="黑体" w:hint="eastAsia"/>
          <w:bCs/>
          <w:snapToGrid w:val="0"/>
          <w:kern w:val="0"/>
          <w:szCs w:val="21"/>
        </w:rPr>
        <w:t>, L</w:t>
      </w:r>
      <w:r w:rsidR="00426B9E">
        <w:rPr>
          <w:rFonts w:eastAsia="黑体" w:hint="eastAsia"/>
          <w:bCs/>
          <w:snapToGrid w:val="0"/>
          <w:kern w:val="0"/>
          <w:szCs w:val="21"/>
        </w:rPr>
        <w:t>I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C</w:t>
      </w:r>
      <w:r w:rsidR="00426B9E">
        <w:rPr>
          <w:rFonts w:eastAsia="黑体" w:hint="eastAsia"/>
          <w:bCs/>
          <w:snapToGrid w:val="0"/>
          <w:kern w:val="0"/>
          <w:szCs w:val="21"/>
        </w:rPr>
        <w:t>hao-hua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1</w:t>
      </w:r>
      <w:r w:rsidR="00426B9E">
        <w:rPr>
          <w:rFonts w:eastAsia="黑体" w:hint="eastAsia"/>
          <w:bCs/>
          <w:snapToGrid w:val="0"/>
          <w:kern w:val="0"/>
          <w:szCs w:val="21"/>
        </w:rPr>
        <w:t>, MIAO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X</w:t>
      </w:r>
      <w:r w:rsidR="00426B9E">
        <w:rPr>
          <w:rFonts w:eastAsia="黑体" w:hint="eastAsia"/>
          <w:bCs/>
          <w:snapToGrid w:val="0"/>
          <w:kern w:val="0"/>
          <w:szCs w:val="21"/>
        </w:rPr>
        <w:t>iao-yan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2</w:t>
      </w:r>
      <w:r w:rsidR="00426B9E">
        <w:rPr>
          <w:rFonts w:eastAsia="黑体" w:hint="eastAsia"/>
          <w:bCs/>
          <w:snapToGrid w:val="0"/>
          <w:kern w:val="0"/>
          <w:szCs w:val="21"/>
        </w:rPr>
        <w:t>, WEI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W</w:t>
      </w:r>
      <w:r w:rsidR="00426B9E">
        <w:rPr>
          <w:rFonts w:eastAsia="黑体" w:hint="eastAsia"/>
          <w:bCs/>
          <w:snapToGrid w:val="0"/>
          <w:kern w:val="0"/>
          <w:szCs w:val="21"/>
        </w:rPr>
        <w:t>ei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2</w:t>
      </w:r>
      <w:r w:rsidRPr="00C003A5">
        <w:rPr>
          <w:rFonts w:eastAsia="黑体" w:hint="eastAsia"/>
          <w:bCs/>
          <w:snapToGrid w:val="0"/>
          <w:kern w:val="0"/>
          <w:szCs w:val="21"/>
        </w:rPr>
        <w:t>, Z</w:t>
      </w:r>
      <w:r w:rsidR="00426B9E">
        <w:rPr>
          <w:rFonts w:eastAsia="黑体" w:hint="eastAsia"/>
          <w:bCs/>
          <w:snapToGrid w:val="0"/>
          <w:kern w:val="0"/>
          <w:szCs w:val="21"/>
        </w:rPr>
        <w:t>HAO</w:t>
      </w:r>
      <w:r w:rsidRPr="00C003A5">
        <w:rPr>
          <w:rFonts w:eastAsia="黑体" w:hint="eastAsia"/>
          <w:bCs/>
          <w:snapToGrid w:val="0"/>
          <w:kern w:val="0"/>
          <w:szCs w:val="21"/>
        </w:rPr>
        <w:t xml:space="preserve"> C</w:t>
      </w:r>
      <w:r w:rsidR="00426B9E">
        <w:rPr>
          <w:rFonts w:eastAsia="黑体" w:hint="eastAsia"/>
          <w:bCs/>
          <w:snapToGrid w:val="0"/>
          <w:kern w:val="0"/>
          <w:szCs w:val="21"/>
        </w:rPr>
        <w:t>hun-yan</w:t>
      </w:r>
      <w:r w:rsidRPr="00C003A5">
        <w:rPr>
          <w:rFonts w:eastAsia="黑体" w:hint="eastAsia"/>
          <w:bCs/>
          <w:snapToGrid w:val="0"/>
          <w:kern w:val="0"/>
          <w:szCs w:val="21"/>
          <w:vertAlign w:val="superscript"/>
        </w:rPr>
        <w:t>2</w:t>
      </w:r>
    </w:p>
    <w:p w:rsidR="00C003A5" w:rsidRDefault="00C003A5" w:rsidP="00C003A5">
      <w:pPr>
        <w:spacing w:line="360" w:lineRule="auto"/>
        <w:jc w:val="center"/>
        <w:outlineLvl w:val="0"/>
        <w:rPr>
          <w:rFonts w:eastAsia="黑体"/>
          <w:b/>
          <w:bCs/>
          <w:snapToGrid w:val="0"/>
          <w:kern w:val="0"/>
          <w:sz w:val="24"/>
        </w:rPr>
      </w:pPr>
    </w:p>
    <w:p w:rsidR="00C003A5" w:rsidRPr="00AF202A" w:rsidRDefault="00C003A5" w:rsidP="00C003A5">
      <w:pPr>
        <w:adjustRightInd w:val="0"/>
        <w:snapToGrid w:val="0"/>
        <w:spacing w:line="480" w:lineRule="auto"/>
        <w:ind w:firstLine="420"/>
        <w:jc w:val="center"/>
        <w:rPr>
          <w:szCs w:val="21"/>
        </w:rPr>
      </w:pPr>
      <w:r>
        <w:rPr>
          <w:rFonts w:hint="eastAsia"/>
          <w:szCs w:val="21"/>
        </w:rPr>
        <w:t xml:space="preserve">1. </w:t>
      </w:r>
      <w:r w:rsidRPr="00AF202A">
        <w:rPr>
          <w:szCs w:val="21"/>
        </w:rPr>
        <w:t>Department of Gynaecology and Obstetrics, the First Affiliated Hospital, Dalian Medical University, 222 Zhongshan Road, Dalian, 116011, China</w:t>
      </w:r>
    </w:p>
    <w:p w:rsidR="00C003A5" w:rsidRPr="00AF202A" w:rsidRDefault="00C003A5" w:rsidP="00C003A5">
      <w:pPr>
        <w:adjustRightInd w:val="0"/>
        <w:snapToGrid w:val="0"/>
        <w:spacing w:line="480" w:lineRule="auto"/>
        <w:ind w:firstLine="420"/>
        <w:jc w:val="center"/>
        <w:rPr>
          <w:szCs w:val="21"/>
        </w:rPr>
      </w:pPr>
      <w:r w:rsidRPr="00AF202A">
        <w:rPr>
          <w:szCs w:val="21"/>
        </w:rPr>
        <w:t>2. College of Laboratory Medicine, Dalian Medical University, 9 Western Section, Lvshun South Road, Dalian, 116044, China</w:t>
      </w:r>
    </w:p>
    <w:p w:rsidR="005A0EA5" w:rsidRPr="003A2E07" w:rsidRDefault="005A0EA5" w:rsidP="00381B8E">
      <w:pPr>
        <w:pStyle w:val="aa"/>
        <w:spacing w:line="360" w:lineRule="auto"/>
        <w:ind w:firstLine="562"/>
        <w:jc w:val="center"/>
        <w:rPr>
          <w:rFonts w:ascii="Times New Roman" w:hAnsi="Times New Roman" w:cs="Times New Roman"/>
          <w:b/>
          <w:snapToGrid w:val="0"/>
          <w:kern w:val="0"/>
          <w:sz w:val="24"/>
        </w:rPr>
      </w:pPr>
      <w:r w:rsidRPr="003A2E07">
        <w:rPr>
          <w:rFonts w:ascii="Times New Roman" w:hAnsi="Times New Roman" w:cs="Times New Roman"/>
          <w:b/>
          <w:snapToGrid w:val="0"/>
          <w:kern w:val="0"/>
          <w:sz w:val="24"/>
        </w:rPr>
        <w:t>Abstract</w:t>
      </w:r>
    </w:p>
    <w:p w:rsidR="005A0EA5" w:rsidRPr="00452869" w:rsidRDefault="005A0EA5" w:rsidP="008D4F99">
      <w:pPr>
        <w:spacing w:line="360" w:lineRule="auto"/>
        <w:ind w:firstLineChars="200" w:firstLine="482"/>
        <w:rPr>
          <w:snapToGrid w:val="0"/>
          <w:kern w:val="0"/>
          <w:sz w:val="24"/>
        </w:rPr>
      </w:pPr>
      <w:r w:rsidRPr="00452869">
        <w:rPr>
          <w:b/>
          <w:bCs/>
          <w:snapToGrid w:val="0"/>
          <w:kern w:val="0"/>
          <w:sz w:val="24"/>
        </w:rPr>
        <w:t>Objective:</w:t>
      </w:r>
      <w:r>
        <w:rPr>
          <w:rFonts w:hint="eastAsia"/>
          <w:b/>
          <w:bCs/>
          <w:snapToGrid w:val="0"/>
          <w:kern w:val="0"/>
          <w:sz w:val="24"/>
        </w:rPr>
        <w:t xml:space="preserve"> </w:t>
      </w:r>
      <w:r>
        <w:rPr>
          <w:rFonts w:hint="eastAsia"/>
          <w:bCs/>
          <w:snapToGrid w:val="0"/>
          <w:kern w:val="0"/>
          <w:sz w:val="24"/>
        </w:rPr>
        <w:t>To investigate</w:t>
      </w:r>
      <w:r w:rsidRPr="00452869">
        <w:rPr>
          <w:snapToGrid w:val="0"/>
          <w:kern w:val="0"/>
          <w:sz w:val="24"/>
          <w:highlight w:val="white"/>
        </w:rPr>
        <w:t xml:space="preserve"> </w:t>
      </w:r>
      <w:r w:rsidRPr="00452869">
        <w:rPr>
          <w:bCs/>
          <w:snapToGrid w:val="0"/>
          <w:kern w:val="0"/>
          <w:sz w:val="24"/>
        </w:rPr>
        <w:t xml:space="preserve">the </w:t>
      </w:r>
      <w:r>
        <w:rPr>
          <w:rFonts w:hint="eastAsia"/>
          <w:bCs/>
          <w:snapToGrid w:val="0"/>
          <w:kern w:val="0"/>
          <w:sz w:val="24"/>
        </w:rPr>
        <w:t>effect</w:t>
      </w:r>
      <w:r w:rsidRPr="00452869">
        <w:rPr>
          <w:bCs/>
          <w:snapToGrid w:val="0"/>
          <w:kern w:val="0"/>
          <w:sz w:val="24"/>
        </w:rPr>
        <w:t xml:space="preserve"> of </w:t>
      </w:r>
      <w:r>
        <w:rPr>
          <w:rFonts w:hint="eastAsia"/>
          <w:bCs/>
          <w:snapToGrid w:val="0"/>
          <w:kern w:val="0"/>
          <w:sz w:val="24"/>
        </w:rPr>
        <w:t xml:space="preserve">HPV16 E6 on </w:t>
      </w:r>
      <w:r w:rsidRPr="00452869">
        <w:rPr>
          <w:bCs/>
          <w:snapToGrid w:val="0"/>
          <w:kern w:val="0"/>
          <w:sz w:val="24"/>
        </w:rPr>
        <w:t xml:space="preserve">Rap1GAP </w:t>
      </w:r>
      <w:r w:rsidR="00AD1395">
        <w:rPr>
          <w:rFonts w:hint="eastAsia"/>
          <w:bCs/>
          <w:snapToGrid w:val="0"/>
          <w:kern w:val="0"/>
          <w:sz w:val="24"/>
        </w:rPr>
        <w:t xml:space="preserve">protein </w:t>
      </w:r>
      <w:r>
        <w:rPr>
          <w:rFonts w:hint="eastAsia"/>
          <w:bCs/>
          <w:snapToGrid w:val="0"/>
          <w:kern w:val="0"/>
          <w:sz w:val="24"/>
        </w:rPr>
        <w:t xml:space="preserve">level </w:t>
      </w:r>
      <w:r w:rsidRPr="00452869">
        <w:rPr>
          <w:bCs/>
          <w:snapToGrid w:val="0"/>
          <w:kern w:val="0"/>
          <w:sz w:val="24"/>
        </w:rPr>
        <w:t>in cervical carcinoma</w:t>
      </w:r>
      <w:r>
        <w:rPr>
          <w:rFonts w:hint="eastAsia"/>
          <w:bCs/>
          <w:snapToGrid w:val="0"/>
          <w:kern w:val="0"/>
          <w:sz w:val="24"/>
        </w:rPr>
        <w:t xml:space="preserve"> cells</w:t>
      </w:r>
      <w:r w:rsidRPr="00452869">
        <w:rPr>
          <w:snapToGrid w:val="0"/>
          <w:kern w:val="0"/>
          <w:sz w:val="24"/>
        </w:rPr>
        <w:t>.</w:t>
      </w:r>
    </w:p>
    <w:p w:rsidR="005A0EA5" w:rsidRPr="00452869" w:rsidRDefault="005A0EA5" w:rsidP="008D4F99">
      <w:pPr>
        <w:autoSpaceDE w:val="0"/>
        <w:autoSpaceDN w:val="0"/>
        <w:spacing w:line="360" w:lineRule="auto"/>
        <w:ind w:firstLineChars="200" w:firstLine="480"/>
        <w:rPr>
          <w:b/>
          <w:bCs/>
          <w:snapToGrid w:val="0"/>
          <w:kern w:val="0"/>
          <w:sz w:val="24"/>
        </w:rPr>
      </w:pPr>
      <w:r w:rsidRPr="00452869">
        <w:rPr>
          <w:snapToGrid w:val="0"/>
          <w:kern w:val="0"/>
          <w:sz w:val="24"/>
        </w:rPr>
        <w:t xml:space="preserve">Our early experiments showed that the </w:t>
      </w:r>
      <w:r>
        <w:rPr>
          <w:rFonts w:hint="eastAsia"/>
          <w:snapToGrid w:val="0"/>
          <w:kern w:val="0"/>
          <w:sz w:val="24"/>
        </w:rPr>
        <w:t>protein level</w:t>
      </w:r>
      <w:r w:rsidRPr="00452869">
        <w:rPr>
          <w:snapToGrid w:val="0"/>
          <w:kern w:val="0"/>
          <w:sz w:val="24"/>
        </w:rPr>
        <w:t xml:space="preserve"> of Rap1GAP is downregulated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 xml:space="preserve">in cervical cancer tissues, </w:t>
      </w:r>
      <w:r>
        <w:rPr>
          <w:rFonts w:hint="eastAsia"/>
          <w:snapToGrid w:val="0"/>
          <w:kern w:val="0"/>
          <w:sz w:val="24"/>
        </w:rPr>
        <w:t>and is</w:t>
      </w:r>
      <w:r w:rsidRPr="00452869">
        <w:rPr>
          <w:snapToGrid w:val="0"/>
          <w:kern w:val="0"/>
          <w:sz w:val="24"/>
        </w:rPr>
        <w:t xml:space="preserve"> correlated with </w:t>
      </w:r>
      <w:r w:rsidRPr="00452869">
        <w:rPr>
          <w:snapToGrid w:val="0"/>
          <w:kern w:val="0"/>
          <w:sz w:val="24"/>
          <w:highlight w:val="white"/>
        </w:rPr>
        <w:t>high-risk type human papillomavirus</w:t>
      </w:r>
      <w:r w:rsidRPr="00452869" w:rsidDel="00613BEA">
        <w:rPr>
          <w:snapToGrid w:val="0"/>
          <w:kern w:val="0"/>
          <w:sz w:val="24"/>
        </w:rPr>
        <w:t xml:space="preserve"> </w:t>
      </w:r>
      <w:r>
        <w:rPr>
          <w:rFonts w:hint="eastAsia"/>
          <w:snapToGrid w:val="0"/>
          <w:kern w:val="0"/>
          <w:sz w:val="24"/>
        </w:rPr>
        <w:t>16/18</w:t>
      </w:r>
      <w:r w:rsidRPr="00452869">
        <w:rPr>
          <w:snapToGrid w:val="0"/>
          <w:color w:val="434343"/>
          <w:kern w:val="0"/>
          <w:sz w:val="24"/>
        </w:rPr>
        <w:t xml:space="preserve"> </w:t>
      </w:r>
      <w:hyperlink r:id="rId7" w:history="1">
        <w:r w:rsidRPr="00AD1395">
          <w:rPr>
            <w:rStyle w:val="ab"/>
            <w:snapToGrid w:val="0"/>
            <w:color w:val="000000"/>
            <w:kern w:val="0"/>
            <w:sz w:val="24"/>
            <w:u w:val="none"/>
          </w:rPr>
          <w:t>infection</w:t>
        </w:r>
      </w:hyperlink>
      <w:r w:rsidRPr="00AD1395">
        <w:rPr>
          <w:rFonts w:hint="eastAsia"/>
          <w:snapToGrid w:val="0"/>
          <w:color w:val="000000"/>
          <w:kern w:val="0"/>
          <w:sz w:val="24"/>
        </w:rPr>
        <w:t>.</w:t>
      </w:r>
      <w:r>
        <w:rPr>
          <w:rFonts w:hint="eastAsia"/>
          <w:snapToGrid w:val="0"/>
          <w:color w:val="000000"/>
          <w:kern w:val="0"/>
          <w:sz w:val="24"/>
        </w:rPr>
        <w:t xml:space="preserve"> </w:t>
      </w:r>
      <w:r w:rsidRPr="00452869">
        <w:rPr>
          <w:snapToGrid w:val="0"/>
          <w:color w:val="000000"/>
          <w:kern w:val="0"/>
          <w:sz w:val="24"/>
        </w:rPr>
        <w:t>In</w:t>
      </w:r>
      <w:r w:rsidRPr="00452869">
        <w:rPr>
          <w:snapToGrid w:val="0"/>
          <w:kern w:val="0"/>
          <w:sz w:val="24"/>
        </w:rPr>
        <w:t xml:space="preserve"> this paper,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 xml:space="preserve">we </w:t>
      </w:r>
      <w:r>
        <w:rPr>
          <w:rFonts w:hint="eastAsia"/>
          <w:snapToGrid w:val="0"/>
          <w:kern w:val="0"/>
          <w:sz w:val="24"/>
        </w:rPr>
        <w:t xml:space="preserve">will demonstrat </w:t>
      </w:r>
      <w:r w:rsidRPr="00452869">
        <w:rPr>
          <w:snapToGrid w:val="0"/>
          <w:kern w:val="0"/>
          <w:sz w:val="24"/>
          <w:highlight w:val="white"/>
        </w:rPr>
        <w:t>the effect</w:t>
      </w:r>
      <w:r>
        <w:rPr>
          <w:rFonts w:hint="eastAsia"/>
          <w:snapToGrid w:val="0"/>
          <w:kern w:val="0"/>
          <w:sz w:val="24"/>
          <w:highlight w:val="white"/>
        </w:rPr>
        <w:t>s</w:t>
      </w:r>
      <w:r w:rsidRPr="00452869">
        <w:rPr>
          <w:snapToGrid w:val="0"/>
          <w:kern w:val="0"/>
          <w:sz w:val="24"/>
          <w:highlight w:val="white"/>
        </w:rPr>
        <w:t xml:space="preserve"> of </w:t>
      </w:r>
      <w:r>
        <w:rPr>
          <w:rFonts w:hint="eastAsia"/>
          <w:snapToGrid w:val="0"/>
          <w:kern w:val="0"/>
          <w:sz w:val="24"/>
          <w:highlight w:val="white"/>
        </w:rPr>
        <w:t>HPV16</w:t>
      </w:r>
      <w:r w:rsidRPr="00452869">
        <w:rPr>
          <w:snapToGrid w:val="0"/>
          <w:kern w:val="0"/>
          <w:sz w:val="24"/>
          <w:highlight w:val="white"/>
        </w:rPr>
        <w:t xml:space="preserve"> E6</w:t>
      </w:r>
      <w:r>
        <w:rPr>
          <w:rFonts w:hint="eastAsia"/>
          <w:snapToGrid w:val="0"/>
          <w:kern w:val="0"/>
          <w:sz w:val="24"/>
          <w:highlight w:val="white"/>
        </w:rPr>
        <w:t xml:space="preserve"> on</w:t>
      </w:r>
      <w:r w:rsidRPr="00452869">
        <w:rPr>
          <w:snapToGrid w:val="0"/>
          <w:kern w:val="0"/>
          <w:sz w:val="24"/>
          <w:highlight w:val="white"/>
        </w:rPr>
        <w:t xml:space="preserve"> Rap1GAP protein </w:t>
      </w:r>
      <w:r>
        <w:rPr>
          <w:rFonts w:hint="eastAsia"/>
          <w:snapToGrid w:val="0"/>
          <w:kern w:val="0"/>
          <w:sz w:val="24"/>
          <w:highlight w:val="white"/>
        </w:rPr>
        <w:t>level.</w:t>
      </w:r>
      <w:r w:rsidRPr="00452869">
        <w:rPr>
          <w:b/>
          <w:bCs/>
          <w:snapToGrid w:val="0"/>
          <w:kern w:val="0"/>
          <w:sz w:val="24"/>
        </w:rPr>
        <w:t xml:space="preserve"> </w:t>
      </w:r>
    </w:p>
    <w:p w:rsidR="005A0EA5" w:rsidRPr="00452869" w:rsidRDefault="005A0EA5" w:rsidP="008D4F99">
      <w:pPr>
        <w:autoSpaceDE w:val="0"/>
        <w:autoSpaceDN w:val="0"/>
        <w:adjustRightInd w:val="0"/>
        <w:spacing w:line="360" w:lineRule="auto"/>
        <w:ind w:firstLineChars="200" w:firstLine="482"/>
        <w:rPr>
          <w:snapToGrid w:val="0"/>
          <w:kern w:val="0"/>
          <w:sz w:val="24"/>
        </w:rPr>
      </w:pPr>
      <w:r w:rsidRPr="00452869">
        <w:rPr>
          <w:b/>
          <w:bCs/>
          <w:snapToGrid w:val="0"/>
          <w:kern w:val="0"/>
          <w:sz w:val="24"/>
        </w:rPr>
        <w:t>Methods</w:t>
      </w:r>
      <w:r>
        <w:rPr>
          <w:rFonts w:hint="eastAsia"/>
          <w:b/>
          <w:bCs/>
          <w:snapToGrid w:val="0"/>
          <w:kern w:val="0"/>
          <w:sz w:val="24"/>
        </w:rPr>
        <w:t>:</w:t>
      </w:r>
      <w:r w:rsidRPr="00452869">
        <w:rPr>
          <w:snapToGrid w:val="0"/>
          <w:kern w:val="0"/>
          <w:sz w:val="24"/>
        </w:rPr>
        <w:t xml:space="preserve"> </w:t>
      </w:r>
      <w:r>
        <w:rPr>
          <w:rFonts w:hint="eastAsia"/>
          <w:snapToGrid w:val="0"/>
          <w:kern w:val="0"/>
          <w:sz w:val="24"/>
        </w:rPr>
        <w:t xml:space="preserve">GST-tagged-HPV16 E6 was constructed by inserting HPV16 E6 fragment from into pGEX-KG vector at </w:t>
      </w:r>
      <w:r w:rsidRPr="0053196D">
        <w:rPr>
          <w:rFonts w:hint="eastAsia"/>
          <w:snapToGrid w:val="0"/>
          <w:kern w:val="0"/>
          <w:sz w:val="24"/>
        </w:rPr>
        <w:t>BamH</w:t>
      </w:r>
      <w:r>
        <w:rPr>
          <w:rFonts w:hint="eastAsia"/>
          <w:snapToGrid w:val="0"/>
          <w:kern w:val="0"/>
          <w:sz w:val="24"/>
        </w:rPr>
        <w:t xml:space="preserve"> I and </w:t>
      </w:r>
      <w:r w:rsidRPr="0053196D">
        <w:rPr>
          <w:rFonts w:hint="eastAsia"/>
          <w:snapToGrid w:val="0"/>
          <w:kern w:val="0"/>
          <w:sz w:val="24"/>
        </w:rPr>
        <w:t xml:space="preserve">Hind </w:t>
      </w:r>
      <w:r>
        <w:rPr>
          <w:rFonts w:hint="eastAsia"/>
          <w:snapToGrid w:val="0"/>
          <w:kern w:val="0"/>
          <w:sz w:val="24"/>
        </w:rPr>
        <w:t xml:space="preserve">III sites, and then the recombinant plasmid was transfected into </w:t>
      </w:r>
      <w:r w:rsidRPr="00452869">
        <w:rPr>
          <w:snapToGrid w:val="0"/>
          <w:kern w:val="0"/>
          <w:sz w:val="24"/>
        </w:rPr>
        <w:t>Hela cells</w:t>
      </w:r>
      <w:r>
        <w:rPr>
          <w:rFonts w:hint="eastAsia"/>
          <w:snapToGrid w:val="0"/>
          <w:kern w:val="0"/>
          <w:sz w:val="24"/>
        </w:rPr>
        <w:t xml:space="preserve"> by </w:t>
      </w:r>
      <w:r>
        <w:rPr>
          <w:snapToGrid w:val="0"/>
          <w:kern w:val="0"/>
          <w:sz w:val="24"/>
        </w:rPr>
        <w:t>lipofecti</w:t>
      </w:r>
      <w:r>
        <w:rPr>
          <w:rFonts w:hint="eastAsia"/>
          <w:snapToGrid w:val="0"/>
          <w:kern w:val="0"/>
          <w:sz w:val="24"/>
        </w:rPr>
        <w:t xml:space="preserve">on method, </w:t>
      </w:r>
      <w:bookmarkStart w:id="5" w:name="OLE_LINK4"/>
      <w:bookmarkStart w:id="6" w:name="OLE_LINK6"/>
      <w:bookmarkStart w:id="7" w:name="OLE_LINK33"/>
      <w:r>
        <w:rPr>
          <w:rFonts w:hint="eastAsia"/>
          <w:snapToGrid w:val="0"/>
          <w:kern w:val="0"/>
          <w:sz w:val="24"/>
        </w:rPr>
        <w:t xml:space="preserve">the expression of </w:t>
      </w:r>
      <w:r w:rsidR="00FD3CF7">
        <w:rPr>
          <w:rFonts w:hint="eastAsia"/>
          <w:snapToGrid w:val="0"/>
          <w:kern w:val="0"/>
          <w:sz w:val="24"/>
        </w:rPr>
        <w:t>GST-tagged-</w:t>
      </w:r>
      <w:r>
        <w:rPr>
          <w:rFonts w:hint="eastAsia"/>
          <w:snapToGrid w:val="0"/>
          <w:kern w:val="0"/>
          <w:sz w:val="24"/>
        </w:rPr>
        <w:t xml:space="preserve">HPV16 E6 and </w:t>
      </w:r>
      <w:r w:rsidRPr="00452869">
        <w:rPr>
          <w:snapToGrid w:val="0"/>
          <w:kern w:val="0"/>
          <w:sz w:val="24"/>
        </w:rPr>
        <w:t>the</w:t>
      </w:r>
      <w:r>
        <w:rPr>
          <w:snapToGrid w:val="0"/>
          <w:kern w:val="0"/>
          <w:sz w:val="24"/>
          <w:highlight w:val="white"/>
        </w:rPr>
        <w:t xml:space="preserve"> </w:t>
      </w:r>
      <w:bookmarkEnd w:id="5"/>
      <w:bookmarkEnd w:id="6"/>
      <w:r>
        <w:rPr>
          <w:rFonts w:hint="eastAsia"/>
          <w:snapToGrid w:val="0"/>
          <w:kern w:val="0"/>
          <w:sz w:val="24"/>
        </w:rPr>
        <w:t>levels of</w:t>
      </w:r>
      <w:hyperlink r:id="rId8" w:tooltip="添加到单词本" w:history="1"/>
      <w:r w:rsidRPr="004E0198">
        <w:rPr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  <w:highlight w:val="white"/>
        </w:rPr>
        <w:t xml:space="preserve">Rap1GAP protein </w:t>
      </w:r>
      <w:r>
        <w:rPr>
          <w:rFonts w:hint="eastAsia"/>
          <w:snapToGrid w:val="0"/>
          <w:kern w:val="0"/>
          <w:sz w:val="24"/>
          <w:highlight w:val="white"/>
        </w:rPr>
        <w:t>was detected by western blot to check the effets of HPV16 E6 on Rap1GAP.</w:t>
      </w:r>
      <w:bookmarkEnd w:id="7"/>
    </w:p>
    <w:p w:rsidR="005A0EA5" w:rsidRPr="00452869" w:rsidRDefault="005A0EA5" w:rsidP="008D4F99">
      <w:pPr>
        <w:spacing w:line="360" w:lineRule="auto"/>
        <w:ind w:firstLineChars="200" w:firstLine="482"/>
        <w:rPr>
          <w:b/>
          <w:bCs/>
          <w:snapToGrid w:val="0"/>
          <w:kern w:val="0"/>
          <w:sz w:val="24"/>
        </w:rPr>
      </w:pPr>
      <w:r w:rsidRPr="00452869">
        <w:rPr>
          <w:b/>
          <w:bCs/>
          <w:snapToGrid w:val="0"/>
          <w:kern w:val="0"/>
          <w:sz w:val="24"/>
        </w:rPr>
        <w:t>Results</w:t>
      </w:r>
      <w:r w:rsidRPr="00452869">
        <w:rPr>
          <w:b/>
          <w:bCs/>
          <w:snapToGrid w:val="0"/>
          <w:kern w:val="0"/>
          <w:sz w:val="24"/>
        </w:rPr>
        <w:t>：</w:t>
      </w:r>
    </w:p>
    <w:p w:rsidR="005A0EA5" w:rsidRPr="00452869" w:rsidRDefault="005A0EA5" w:rsidP="008D4F99">
      <w:pPr>
        <w:autoSpaceDE w:val="0"/>
        <w:autoSpaceDN w:val="0"/>
        <w:adjustRightInd w:val="0"/>
        <w:spacing w:line="360" w:lineRule="auto"/>
        <w:ind w:firstLineChars="200" w:firstLine="48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 xml:space="preserve">GST-tagged-HPV E6 is cloned succefully confirmed by sequencing and was expressed in Hela cells successfully by western blot. </w:t>
      </w:r>
      <w:r>
        <w:rPr>
          <w:snapToGrid w:val="0"/>
          <w:kern w:val="0"/>
          <w:sz w:val="24"/>
        </w:rPr>
        <w:t>W</w:t>
      </w:r>
      <w:r>
        <w:rPr>
          <w:rFonts w:hint="eastAsia"/>
          <w:snapToGrid w:val="0"/>
          <w:kern w:val="0"/>
          <w:sz w:val="24"/>
        </w:rPr>
        <w:t>hen HPV</w:t>
      </w:r>
      <w:r w:rsidR="00FD3CF7">
        <w:rPr>
          <w:rFonts w:hint="eastAsia"/>
          <w:snapToGrid w:val="0"/>
          <w:kern w:val="0"/>
          <w:sz w:val="24"/>
        </w:rPr>
        <w:t>16</w:t>
      </w:r>
      <w:r>
        <w:rPr>
          <w:rFonts w:hint="eastAsia"/>
          <w:snapToGrid w:val="0"/>
          <w:kern w:val="0"/>
          <w:sz w:val="24"/>
        </w:rPr>
        <w:t xml:space="preserve"> E6 </w:t>
      </w:r>
      <w:r w:rsidR="00FD3CF7">
        <w:rPr>
          <w:rFonts w:hint="eastAsia"/>
          <w:snapToGrid w:val="0"/>
          <w:kern w:val="0"/>
          <w:sz w:val="24"/>
        </w:rPr>
        <w:t xml:space="preserve">was over expressed </w:t>
      </w:r>
      <w:r>
        <w:rPr>
          <w:rFonts w:hint="eastAsia"/>
          <w:snapToGrid w:val="0"/>
          <w:kern w:val="0"/>
          <w:sz w:val="24"/>
        </w:rPr>
        <w:t xml:space="preserve">in Hela cells, the levels of Rap1GAP protein are </w:t>
      </w:r>
      <w:r w:rsidRPr="00452869">
        <w:rPr>
          <w:iCs/>
          <w:snapToGrid w:val="0"/>
          <w:kern w:val="0"/>
          <w:sz w:val="24"/>
        </w:rPr>
        <w:t>0.</w:t>
      </w:r>
      <w:r>
        <w:rPr>
          <w:rFonts w:hint="eastAsia"/>
          <w:iCs/>
          <w:snapToGrid w:val="0"/>
          <w:kern w:val="0"/>
          <w:sz w:val="24"/>
        </w:rPr>
        <w:t>602</w:t>
      </w:r>
      <w:r w:rsidRPr="00452869">
        <w:rPr>
          <w:iCs/>
          <w:snapToGrid w:val="0"/>
          <w:kern w:val="0"/>
          <w:sz w:val="24"/>
        </w:rPr>
        <w:t>±0.</w:t>
      </w:r>
      <w:r>
        <w:rPr>
          <w:rFonts w:hint="eastAsia"/>
          <w:iCs/>
          <w:snapToGrid w:val="0"/>
          <w:kern w:val="0"/>
          <w:sz w:val="24"/>
        </w:rPr>
        <w:t xml:space="preserve">205, less </w:t>
      </w:r>
      <w:r w:rsidRPr="00452869">
        <w:rPr>
          <w:snapToGrid w:val="0"/>
          <w:kern w:val="0"/>
          <w:sz w:val="24"/>
        </w:rPr>
        <w:t>than th</w:t>
      </w:r>
      <w:r>
        <w:rPr>
          <w:rFonts w:hint="eastAsia"/>
          <w:snapToGrid w:val="0"/>
          <w:kern w:val="0"/>
          <w:sz w:val="24"/>
        </w:rPr>
        <w:t>at in un</w:t>
      </w:r>
      <w:r w:rsidRPr="00452869">
        <w:rPr>
          <w:snapToGrid w:val="0"/>
          <w:kern w:val="0"/>
          <w:sz w:val="24"/>
          <w:highlight w:val="white"/>
        </w:rPr>
        <w:t>transfec</w:t>
      </w:r>
      <w:r w:rsidRPr="00452869">
        <w:rPr>
          <w:snapToGrid w:val="0"/>
          <w:kern w:val="0"/>
          <w:sz w:val="24"/>
        </w:rPr>
        <w:t>t</w:t>
      </w:r>
      <w:r>
        <w:rPr>
          <w:rFonts w:hint="eastAsia"/>
          <w:snapToGrid w:val="0"/>
          <w:kern w:val="0"/>
          <w:sz w:val="24"/>
        </w:rPr>
        <w:t>ed</w:t>
      </w:r>
      <w:r w:rsidRPr="00452869">
        <w:rPr>
          <w:snapToGrid w:val="0"/>
          <w:kern w:val="0"/>
          <w:sz w:val="24"/>
        </w:rPr>
        <w:t xml:space="preserve"> </w:t>
      </w:r>
      <w:r>
        <w:rPr>
          <w:rFonts w:hint="eastAsia"/>
          <w:snapToGrid w:val="0"/>
          <w:kern w:val="0"/>
          <w:sz w:val="24"/>
        </w:rPr>
        <w:t>Hela cells</w:t>
      </w:r>
      <w:r>
        <w:rPr>
          <w:rFonts w:hint="eastAsia"/>
          <w:iCs/>
          <w:snapToGrid w:val="0"/>
          <w:kern w:val="0"/>
          <w:sz w:val="24"/>
        </w:rPr>
        <w:t xml:space="preserve"> (</w:t>
      </w:r>
      <w:r w:rsidRPr="00452869">
        <w:rPr>
          <w:iCs/>
          <w:snapToGrid w:val="0"/>
          <w:kern w:val="0"/>
          <w:sz w:val="24"/>
        </w:rPr>
        <w:t>1.</w:t>
      </w:r>
      <w:r>
        <w:rPr>
          <w:rFonts w:hint="eastAsia"/>
          <w:iCs/>
          <w:snapToGrid w:val="0"/>
          <w:kern w:val="0"/>
          <w:sz w:val="24"/>
        </w:rPr>
        <w:t>130</w:t>
      </w:r>
      <w:r w:rsidRPr="00452869">
        <w:rPr>
          <w:iCs/>
          <w:snapToGrid w:val="0"/>
          <w:kern w:val="0"/>
          <w:sz w:val="24"/>
        </w:rPr>
        <w:t>±0.</w:t>
      </w:r>
      <w:r>
        <w:rPr>
          <w:rFonts w:hint="eastAsia"/>
          <w:iCs/>
          <w:snapToGrid w:val="0"/>
          <w:kern w:val="0"/>
          <w:sz w:val="24"/>
        </w:rPr>
        <w:t xml:space="preserve">163) </w:t>
      </w:r>
      <w:r w:rsidRPr="00452869">
        <w:rPr>
          <w:snapToGrid w:val="0"/>
          <w:kern w:val="0"/>
          <w:sz w:val="24"/>
        </w:rPr>
        <w:t>(</w:t>
      </w:r>
      <w:r>
        <w:rPr>
          <w:rFonts w:hint="eastAsia"/>
          <w:snapToGrid w:val="0"/>
          <w:kern w:val="0"/>
          <w:sz w:val="24"/>
        </w:rPr>
        <w:t>p</w:t>
      </w:r>
      <w:r w:rsidRPr="00452869">
        <w:rPr>
          <w:rFonts w:hint="eastAsia"/>
          <w:snapToGrid w:val="0"/>
          <w:kern w:val="0"/>
          <w:sz w:val="24"/>
        </w:rPr>
        <w:t>&lt;</w:t>
      </w:r>
      <w:r w:rsidRPr="00452869">
        <w:rPr>
          <w:snapToGrid w:val="0"/>
          <w:kern w:val="0"/>
          <w:sz w:val="24"/>
        </w:rPr>
        <w:t>0</w:t>
      </w:r>
      <w:r>
        <w:rPr>
          <w:rFonts w:hint="eastAsia"/>
          <w:snapToGrid w:val="0"/>
          <w:kern w:val="0"/>
          <w:sz w:val="24"/>
        </w:rPr>
        <w:t>.</w:t>
      </w:r>
      <w:r>
        <w:rPr>
          <w:snapToGrid w:val="0"/>
          <w:kern w:val="0"/>
          <w:sz w:val="24"/>
        </w:rPr>
        <w:t>05)</w:t>
      </w:r>
      <w:r>
        <w:rPr>
          <w:rFonts w:hint="eastAsia"/>
          <w:snapToGrid w:val="0"/>
          <w:kern w:val="0"/>
          <w:sz w:val="24"/>
        </w:rPr>
        <w:t xml:space="preserve">. </w:t>
      </w:r>
    </w:p>
    <w:p w:rsidR="005A0EA5" w:rsidRPr="00452869" w:rsidRDefault="005A0EA5" w:rsidP="008D4F99">
      <w:pPr>
        <w:autoSpaceDE w:val="0"/>
        <w:autoSpaceDN w:val="0"/>
        <w:spacing w:line="360" w:lineRule="auto"/>
        <w:ind w:firstLineChars="200" w:firstLine="482"/>
        <w:rPr>
          <w:b/>
          <w:bCs/>
          <w:snapToGrid w:val="0"/>
          <w:kern w:val="0"/>
          <w:sz w:val="24"/>
        </w:rPr>
      </w:pPr>
      <w:r w:rsidRPr="00452869">
        <w:rPr>
          <w:b/>
          <w:bCs/>
          <w:snapToGrid w:val="0"/>
          <w:kern w:val="0"/>
          <w:sz w:val="24"/>
        </w:rPr>
        <w:t>Conclusion</w:t>
      </w:r>
      <w:r w:rsidRPr="00452869">
        <w:rPr>
          <w:b/>
          <w:bCs/>
          <w:snapToGrid w:val="0"/>
          <w:kern w:val="0"/>
          <w:sz w:val="24"/>
        </w:rPr>
        <w:t>：</w:t>
      </w:r>
    </w:p>
    <w:p w:rsidR="005A0EA5" w:rsidRDefault="005A0EA5" w:rsidP="008D4F99">
      <w:pPr>
        <w:autoSpaceDE w:val="0"/>
        <w:autoSpaceDN w:val="0"/>
        <w:spacing w:line="360" w:lineRule="auto"/>
        <w:ind w:firstLineChars="200" w:firstLine="480"/>
        <w:rPr>
          <w:snapToGrid w:val="0"/>
          <w:kern w:val="0"/>
          <w:sz w:val="24"/>
        </w:rPr>
      </w:pPr>
      <w:r w:rsidRPr="00452869">
        <w:rPr>
          <w:rFonts w:hint="eastAsia"/>
          <w:snapToGrid w:val="0"/>
          <w:kern w:val="0"/>
          <w:sz w:val="24"/>
        </w:rPr>
        <w:t>HPV16</w:t>
      </w:r>
      <w:r w:rsidRPr="00452869">
        <w:rPr>
          <w:snapToGrid w:val="0"/>
          <w:kern w:val="0"/>
          <w:sz w:val="24"/>
        </w:rPr>
        <w:t xml:space="preserve"> E6 </w:t>
      </w:r>
      <w:r>
        <w:rPr>
          <w:rFonts w:hint="eastAsia"/>
          <w:snapToGrid w:val="0"/>
          <w:kern w:val="0"/>
          <w:sz w:val="24"/>
        </w:rPr>
        <w:t>downregulats</w:t>
      </w:r>
      <w:r w:rsidRPr="00452869">
        <w:rPr>
          <w:snapToGrid w:val="0"/>
          <w:kern w:val="0"/>
          <w:sz w:val="24"/>
        </w:rPr>
        <w:t xml:space="preserve"> </w:t>
      </w:r>
      <w:bookmarkStart w:id="8" w:name="OLE_LINK15"/>
      <w:bookmarkStart w:id="9" w:name="OLE_LINK16"/>
      <w:r w:rsidRPr="00452869">
        <w:rPr>
          <w:snapToGrid w:val="0"/>
          <w:kern w:val="0"/>
          <w:sz w:val="24"/>
        </w:rPr>
        <w:t>Rap1GAP</w:t>
      </w:r>
      <w:bookmarkEnd w:id="8"/>
      <w:bookmarkEnd w:id="9"/>
      <w:r w:rsidRPr="00452869">
        <w:rPr>
          <w:snapToGrid w:val="0"/>
          <w:kern w:val="0"/>
          <w:sz w:val="24"/>
        </w:rPr>
        <w:t xml:space="preserve"> protein in cervical ca</w:t>
      </w:r>
      <w:r>
        <w:rPr>
          <w:rFonts w:hint="eastAsia"/>
          <w:snapToGrid w:val="0"/>
          <w:kern w:val="0"/>
          <w:sz w:val="24"/>
        </w:rPr>
        <w:t>r</w:t>
      </w:r>
      <w:r w:rsidRPr="00452869">
        <w:rPr>
          <w:snapToGrid w:val="0"/>
          <w:kern w:val="0"/>
          <w:sz w:val="24"/>
        </w:rPr>
        <w:t>c</w:t>
      </w:r>
      <w:r>
        <w:rPr>
          <w:rFonts w:hint="eastAsia"/>
          <w:snapToGrid w:val="0"/>
          <w:kern w:val="0"/>
          <w:sz w:val="24"/>
        </w:rPr>
        <w:t>inoma</w:t>
      </w:r>
      <w:r w:rsidRPr="00452869">
        <w:rPr>
          <w:rFonts w:hint="eastAsia"/>
          <w:snapToGrid w:val="0"/>
          <w:kern w:val="0"/>
          <w:sz w:val="24"/>
        </w:rPr>
        <w:t xml:space="preserve"> H</w:t>
      </w:r>
      <w:r>
        <w:rPr>
          <w:snapToGrid w:val="0"/>
          <w:kern w:val="0"/>
          <w:sz w:val="24"/>
        </w:rPr>
        <w:t>ela cells</w:t>
      </w:r>
    </w:p>
    <w:p w:rsidR="005A0EA5" w:rsidRPr="006467C9" w:rsidRDefault="005A0EA5" w:rsidP="008D4F99">
      <w:pPr>
        <w:spacing w:line="360" w:lineRule="auto"/>
        <w:ind w:firstLineChars="200" w:firstLine="482"/>
        <w:rPr>
          <w:b/>
          <w:snapToGrid w:val="0"/>
          <w:color w:val="000000"/>
          <w:kern w:val="0"/>
          <w:sz w:val="24"/>
        </w:rPr>
      </w:pPr>
      <w:r w:rsidRPr="00452869">
        <w:rPr>
          <w:b/>
          <w:bCs/>
          <w:snapToGrid w:val="0"/>
          <w:kern w:val="0"/>
          <w:sz w:val="24"/>
        </w:rPr>
        <w:t>Key words</w:t>
      </w:r>
      <w:r>
        <w:rPr>
          <w:rFonts w:hint="eastAsia"/>
          <w:b/>
          <w:bCs/>
          <w:snapToGrid w:val="0"/>
          <w:kern w:val="0"/>
          <w:sz w:val="24"/>
        </w:rPr>
        <w:t xml:space="preserve">: </w:t>
      </w:r>
      <w:r w:rsidRPr="006467C9">
        <w:rPr>
          <w:b/>
          <w:snapToGrid w:val="0"/>
          <w:kern w:val="0"/>
          <w:sz w:val="24"/>
        </w:rPr>
        <w:t>Rap1GAP</w:t>
      </w:r>
      <w:r>
        <w:rPr>
          <w:rFonts w:hint="eastAsia"/>
          <w:b/>
          <w:snapToGrid w:val="0"/>
          <w:kern w:val="0"/>
          <w:sz w:val="24"/>
        </w:rPr>
        <w:t xml:space="preserve">  </w:t>
      </w:r>
      <w:r w:rsidRPr="006467C9">
        <w:rPr>
          <w:b/>
          <w:snapToGrid w:val="0"/>
          <w:kern w:val="0"/>
          <w:sz w:val="24"/>
        </w:rPr>
        <w:t>HPV16 E6</w:t>
      </w:r>
      <w:r>
        <w:rPr>
          <w:rFonts w:hint="eastAsia"/>
          <w:b/>
          <w:snapToGrid w:val="0"/>
          <w:kern w:val="0"/>
          <w:sz w:val="24"/>
        </w:rPr>
        <w:t xml:space="preserve">  </w:t>
      </w:r>
      <w:r w:rsidRPr="006467C9">
        <w:rPr>
          <w:b/>
          <w:snapToGrid w:val="0"/>
          <w:kern w:val="0"/>
          <w:sz w:val="24"/>
        </w:rPr>
        <w:t>Cervix Carcinoma</w:t>
      </w:r>
      <w:r w:rsidRPr="006467C9">
        <w:rPr>
          <w:rFonts w:hint="eastAsia"/>
          <w:b/>
          <w:snapToGrid w:val="0"/>
          <w:kern w:val="0"/>
          <w:sz w:val="24"/>
        </w:rPr>
        <w:t xml:space="preserve"> </w:t>
      </w:r>
    </w:p>
    <w:p w:rsidR="005A0EA5" w:rsidRPr="00452869" w:rsidRDefault="005A0EA5" w:rsidP="008D4F99">
      <w:pPr>
        <w:spacing w:line="360" w:lineRule="auto"/>
        <w:ind w:firstLineChars="200" w:firstLine="560"/>
        <w:rPr>
          <w:rFonts w:eastAsia="黑体"/>
          <w:snapToGrid w:val="0"/>
          <w:kern w:val="0"/>
          <w:sz w:val="28"/>
          <w:szCs w:val="28"/>
        </w:rPr>
      </w:pP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color w:val="262626"/>
          <w:kern w:val="0"/>
          <w:sz w:val="24"/>
        </w:rPr>
      </w:pPr>
      <w:r>
        <w:rPr>
          <w:rFonts w:hint="eastAsia"/>
          <w:snapToGrid w:val="0"/>
          <w:color w:val="262626"/>
          <w:kern w:val="0"/>
          <w:sz w:val="24"/>
        </w:rPr>
        <w:t>宫颈癌是</w:t>
      </w:r>
      <w:r w:rsidRPr="00452869">
        <w:rPr>
          <w:rFonts w:hint="eastAsia"/>
          <w:snapToGrid w:val="0"/>
          <w:color w:val="262626"/>
          <w:kern w:val="0"/>
          <w:sz w:val="24"/>
        </w:rPr>
        <w:t>女性死亡的主要疾病之一。流行病学研究显示宫颈癌的发生与</w:t>
      </w:r>
      <w:r>
        <w:rPr>
          <w:rFonts w:hint="eastAsia"/>
          <w:snapToGrid w:val="0"/>
          <w:color w:val="262626"/>
          <w:kern w:val="0"/>
          <w:sz w:val="24"/>
        </w:rPr>
        <w:t>高危型</w:t>
      </w:r>
      <w:r w:rsidRPr="00452869">
        <w:rPr>
          <w:snapToGrid w:val="0"/>
          <w:color w:val="262626"/>
          <w:kern w:val="0"/>
          <w:sz w:val="24"/>
        </w:rPr>
        <w:t>HPV</w:t>
      </w:r>
      <w:r w:rsidRPr="00452869">
        <w:rPr>
          <w:snapToGrid w:val="0"/>
          <w:color w:val="262626"/>
          <w:kern w:val="0"/>
          <w:sz w:val="24"/>
        </w:rPr>
        <w:t>（</w:t>
      </w:r>
      <w:hyperlink r:id="rId9" w:tgtFrame="_self" w:history="1">
        <w:r w:rsidRPr="00EC2FC8">
          <w:rPr>
            <w:rStyle w:val="ab"/>
            <w:snapToGrid w:val="0"/>
            <w:color w:val="000000"/>
            <w:kern w:val="0"/>
            <w:sz w:val="24"/>
            <w:u w:val="none"/>
          </w:rPr>
          <w:t>human papilloma virus</w:t>
        </w:r>
      </w:hyperlink>
      <w:r w:rsidRPr="00EC2FC8">
        <w:rPr>
          <w:rStyle w:val="def"/>
          <w:rFonts w:hint="eastAsia"/>
          <w:snapToGrid w:val="0"/>
          <w:color w:val="000000"/>
          <w:kern w:val="0"/>
          <w:sz w:val="24"/>
        </w:rPr>
        <w:t>，</w:t>
      </w:r>
      <w:r w:rsidRPr="00452869">
        <w:rPr>
          <w:rFonts w:hint="eastAsia"/>
          <w:snapToGrid w:val="0"/>
          <w:color w:val="262626"/>
          <w:kern w:val="0"/>
          <w:sz w:val="24"/>
        </w:rPr>
        <w:t>人乳头瘤病毒</w:t>
      </w:r>
      <w:r w:rsidRPr="00452869">
        <w:rPr>
          <w:snapToGrid w:val="0"/>
          <w:color w:val="262626"/>
          <w:kern w:val="0"/>
          <w:sz w:val="24"/>
        </w:rPr>
        <w:t>）</w:t>
      </w:r>
      <w:r w:rsidRPr="00452869">
        <w:rPr>
          <w:rFonts w:hint="eastAsia"/>
          <w:snapToGrid w:val="0"/>
          <w:color w:val="262626"/>
          <w:kern w:val="0"/>
          <w:sz w:val="24"/>
        </w:rPr>
        <w:t>感染密切相关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1</w:t>
      </w:r>
      <w:r>
        <w:rPr>
          <w:rFonts w:hint="eastAsia"/>
          <w:snapToGrid w:val="0"/>
          <w:color w:val="262626"/>
          <w:kern w:val="0"/>
          <w:sz w:val="24"/>
        </w:rPr>
        <w:t>，其中</w:t>
      </w:r>
      <w:r>
        <w:rPr>
          <w:rFonts w:hint="eastAsia"/>
          <w:snapToGrid w:val="0"/>
          <w:color w:val="262626"/>
          <w:kern w:val="0"/>
          <w:sz w:val="24"/>
        </w:rPr>
        <w:t>HPV16/18</w:t>
      </w:r>
      <w:r>
        <w:rPr>
          <w:rFonts w:hint="eastAsia"/>
          <w:snapToGrid w:val="0"/>
          <w:color w:val="262626"/>
          <w:kern w:val="0"/>
          <w:sz w:val="24"/>
        </w:rPr>
        <w:t>感染占全部宫颈癌的</w:t>
      </w:r>
      <w:r>
        <w:rPr>
          <w:rFonts w:hint="eastAsia"/>
          <w:snapToGrid w:val="0"/>
          <w:color w:val="262626"/>
          <w:kern w:val="0"/>
          <w:sz w:val="24"/>
        </w:rPr>
        <w:t>70%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2</w:t>
      </w:r>
      <w:r>
        <w:rPr>
          <w:rFonts w:hint="eastAsia"/>
          <w:snapToGrid w:val="0"/>
          <w:color w:val="262626"/>
          <w:kern w:val="0"/>
          <w:sz w:val="24"/>
        </w:rPr>
        <w:t>。高危型</w:t>
      </w:r>
      <w:r>
        <w:rPr>
          <w:rFonts w:hint="eastAsia"/>
          <w:snapToGrid w:val="0"/>
          <w:color w:val="262626"/>
          <w:kern w:val="0"/>
          <w:sz w:val="24"/>
        </w:rPr>
        <w:t>HPV</w:t>
      </w:r>
      <w:r>
        <w:rPr>
          <w:rFonts w:hint="eastAsia"/>
          <w:snapToGrid w:val="0"/>
          <w:color w:val="262626"/>
          <w:kern w:val="0"/>
          <w:sz w:val="24"/>
        </w:rPr>
        <w:t>产生</w:t>
      </w:r>
      <w:r>
        <w:rPr>
          <w:rFonts w:hint="eastAsia"/>
          <w:snapToGrid w:val="0"/>
          <w:color w:val="262626"/>
          <w:kern w:val="0"/>
          <w:sz w:val="24"/>
        </w:rPr>
        <w:t>3</w:t>
      </w:r>
      <w:r>
        <w:rPr>
          <w:rFonts w:hint="eastAsia"/>
          <w:snapToGrid w:val="0"/>
          <w:color w:val="262626"/>
          <w:kern w:val="0"/>
          <w:sz w:val="24"/>
        </w:rPr>
        <w:t>种主要癌蛋白</w:t>
      </w:r>
      <w:r>
        <w:rPr>
          <w:rFonts w:hint="eastAsia"/>
          <w:snapToGrid w:val="0"/>
          <w:color w:val="262626"/>
          <w:kern w:val="0"/>
          <w:sz w:val="24"/>
        </w:rPr>
        <w:t>E5</w:t>
      </w:r>
      <w:r>
        <w:rPr>
          <w:rFonts w:hint="eastAsia"/>
          <w:snapToGrid w:val="0"/>
          <w:color w:val="262626"/>
          <w:kern w:val="0"/>
          <w:sz w:val="24"/>
        </w:rPr>
        <w:t>、</w:t>
      </w:r>
      <w:r>
        <w:rPr>
          <w:rFonts w:hint="eastAsia"/>
          <w:snapToGrid w:val="0"/>
          <w:color w:val="262626"/>
          <w:kern w:val="0"/>
          <w:sz w:val="24"/>
        </w:rPr>
        <w:t>E6</w:t>
      </w:r>
      <w:r>
        <w:rPr>
          <w:rFonts w:hint="eastAsia"/>
          <w:snapToGrid w:val="0"/>
          <w:color w:val="262626"/>
          <w:kern w:val="0"/>
          <w:sz w:val="24"/>
        </w:rPr>
        <w:t>和</w:t>
      </w:r>
      <w:r>
        <w:rPr>
          <w:rFonts w:hint="eastAsia"/>
          <w:snapToGrid w:val="0"/>
          <w:color w:val="262626"/>
          <w:kern w:val="0"/>
          <w:sz w:val="24"/>
        </w:rPr>
        <w:t>E7</w:t>
      </w:r>
      <w:r>
        <w:rPr>
          <w:rFonts w:hint="eastAsia"/>
          <w:snapToGrid w:val="0"/>
          <w:color w:val="262626"/>
          <w:kern w:val="0"/>
          <w:sz w:val="24"/>
        </w:rPr>
        <w:t>。其</w:t>
      </w:r>
      <w:r>
        <w:rPr>
          <w:rFonts w:hint="eastAsia"/>
          <w:snapToGrid w:val="0"/>
          <w:color w:val="262626"/>
          <w:kern w:val="0"/>
          <w:sz w:val="24"/>
        </w:rPr>
        <w:lastRenderedPageBreak/>
        <w:t>中</w:t>
      </w:r>
      <w:r>
        <w:rPr>
          <w:rFonts w:hint="eastAsia"/>
          <w:snapToGrid w:val="0"/>
          <w:color w:val="262626"/>
          <w:kern w:val="0"/>
          <w:sz w:val="24"/>
        </w:rPr>
        <w:t>E6</w:t>
      </w:r>
      <w:r>
        <w:rPr>
          <w:rFonts w:hint="eastAsia"/>
          <w:snapToGrid w:val="0"/>
          <w:color w:val="262626"/>
          <w:kern w:val="0"/>
          <w:sz w:val="24"/>
        </w:rPr>
        <w:t>通过结合</w:t>
      </w:r>
      <w:r>
        <w:rPr>
          <w:rFonts w:hint="eastAsia"/>
          <w:snapToGrid w:val="0"/>
          <w:color w:val="262626"/>
          <w:kern w:val="0"/>
          <w:sz w:val="24"/>
        </w:rPr>
        <w:t>p53</w:t>
      </w:r>
      <w:r>
        <w:rPr>
          <w:rFonts w:hint="eastAsia"/>
          <w:snapToGrid w:val="0"/>
          <w:color w:val="262626"/>
          <w:kern w:val="0"/>
          <w:sz w:val="24"/>
        </w:rPr>
        <w:t>使其失活，促使细胞癌变；而</w:t>
      </w:r>
      <w:r>
        <w:rPr>
          <w:rFonts w:hint="eastAsia"/>
          <w:snapToGrid w:val="0"/>
          <w:color w:val="262626"/>
          <w:kern w:val="0"/>
          <w:sz w:val="24"/>
        </w:rPr>
        <w:t>E7</w:t>
      </w:r>
      <w:r>
        <w:rPr>
          <w:rFonts w:hint="eastAsia"/>
          <w:snapToGrid w:val="0"/>
          <w:color w:val="262626"/>
          <w:kern w:val="0"/>
          <w:sz w:val="24"/>
        </w:rPr>
        <w:t>通过灭活</w:t>
      </w:r>
      <w:r>
        <w:rPr>
          <w:rFonts w:hint="eastAsia"/>
          <w:snapToGrid w:val="0"/>
          <w:color w:val="262626"/>
          <w:kern w:val="0"/>
          <w:sz w:val="24"/>
        </w:rPr>
        <w:t>RB</w:t>
      </w:r>
      <w:r>
        <w:rPr>
          <w:rFonts w:hint="eastAsia"/>
          <w:snapToGrid w:val="0"/>
          <w:color w:val="262626"/>
          <w:kern w:val="0"/>
          <w:sz w:val="24"/>
        </w:rPr>
        <w:t>致癌</w:t>
      </w:r>
      <w:r w:rsidRPr="001A3049">
        <w:rPr>
          <w:noProof/>
          <w:vertAlign w:val="superscript"/>
        </w:rPr>
        <w:t>3-5</w:t>
      </w:r>
      <w:r>
        <w:rPr>
          <w:rFonts w:hint="eastAsia"/>
          <w:snapToGrid w:val="0"/>
          <w:color w:val="262626"/>
          <w:kern w:val="0"/>
          <w:sz w:val="24"/>
        </w:rPr>
        <w:t>。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 w:rsidRPr="00452869">
        <w:rPr>
          <w:rFonts w:hint="eastAsia"/>
          <w:snapToGrid w:val="0"/>
          <w:color w:val="262626"/>
          <w:kern w:val="0"/>
          <w:sz w:val="24"/>
        </w:rPr>
        <w:t>本实验室前期研究显示，</w:t>
      </w:r>
      <w:r>
        <w:rPr>
          <w:rFonts w:hint="eastAsia"/>
          <w:snapToGrid w:val="0"/>
          <w:color w:val="262626"/>
          <w:kern w:val="0"/>
          <w:sz w:val="24"/>
        </w:rPr>
        <w:t>抑癌基因</w:t>
      </w:r>
      <w:r w:rsidRPr="00452869">
        <w:rPr>
          <w:snapToGrid w:val="0"/>
          <w:color w:val="262626"/>
          <w:kern w:val="0"/>
          <w:sz w:val="24"/>
        </w:rPr>
        <w:t>Rap1GAP</w:t>
      </w:r>
      <w:r w:rsidRPr="00452869">
        <w:rPr>
          <w:rFonts w:hint="eastAsia"/>
          <w:snapToGrid w:val="0"/>
          <w:color w:val="262626"/>
          <w:kern w:val="0"/>
          <w:sz w:val="24"/>
        </w:rPr>
        <w:t>蛋白</w:t>
      </w:r>
      <w:r>
        <w:rPr>
          <w:rFonts w:hint="eastAsia"/>
          <w:snapToGrid w:val="0"/>
          <w:color w:val="262626"/>
          <w:kern w:val="0"/>
          <w:sz w:val="24"/>
        </w:rPr>
        <w:t>水平</w:t>
      </w:r>
      <w:r w:rsidRPr="00452869">
        <w:rPr>
          <w:rFonts w:hint="eastAsia"/>
          <w:snapToGrid w:val="0"/>
          <w:color w:val="262626"/>
          <w:kern w:val="0"/>
          <w:sz w:val="24"/>
        </w:rPr>
        <w:t>在宫颈癌</w:t>
      </w:r>
      <w:r>
        <w:rPr>
          <w:rFonts w:hint="eastAsia"/>
          <w:snapToGrid w:val="0"/>
          <w:color w:val="262626"/>
          <w:kern w:val="0"/>
          <w:sz w:val="24"/>
        </w:rPr>
        <w:t>组织</w:t>
      </w:r>
      <w:r w:rsidRPr="00452869">
        <w:rPr>
          <w:rFonts w:hint="eastAsia"/>
          <w:snapToGrid w:val="0"/>
          <w:color w:val="262626"/>
          <w:kern w:val="0"/>
          <w:sz w:val="24"/>
        </w:rPr>
        <w:t>中较正常宫颈组织</w:t>
      </w:r>
      <w:r>
        <w:rPr>
          <w:rFonts w:hint="eastAsia"/>
          <w:snapToGrid w:val="0"/>
          <w:color w:val="262626"/>
          <w:kern w:val="0"/>
          <w:sz w:val="24"/>
        </w:rPr>
        <w:t>中</w:t>
      </w:r>
      <w:r w:rsidRPr="00452869">
        <w:rPr>
          <w:rFonts w:hint="eastAsia"/>
          <w:snapToGrid w:val="0"/>
          <w:color w:val="262626"/>
          <w:kern w:val="0"/>
          <w:sz w:val="24"/>
        </w:rPr>
        <w:t>表达</w:t>
      </w:r>
      <w:r>
        <w:rPr>
          <w:rFonts w:hint="eastAsia"/>
          <w:snapToGrid w:val="0"/>
          <w:color w:val="262626"/>
          <w:kern w:val="0"/>
          <w:sz w:val="24"/>
        </w:rPr>
        <w:t>降</w:t>
      </w:r>
      <w:r w:rsidRPr="00452869">
        <w:rPr>
          <w:rFonts w:hint="eastAsia"/>
          <w:snapToGrid w:val="0"/>
          <w:color w:val="262626"/>
          <w:kern w:val="0"/>
          <w:sz w:val="24"/>
        </w:rPr>
        <w:t>低，并且</w:t>
      </w:r>
      <w:r w:rsidRPr="00452869">
        <w:rPr>
          <w:snapToGrid w:val="0"/>
          <w:color w:val="262626"/>
          <w:kern w:val="0"/>
          <w:sz w:val="24"/>
        </w:rPr>
        <w:t>Rap1GAP</w:t>
      </w:r>
      <w:r w:rsidR="00585952">
        <w:rPr>
          <w:rFonts w:hint="eastAsia"/>
          <w:snapToGrid w:val="0"/>
          <w:color w:val="262626"/>
          <w:kern w:val="0"/>
          <w:sz w:val="24"/>
        </w:rPr>
        <w:t>蛋白</w:t>
      </w:r>
      <w:r w:rsidRPr="00452869">
        <w:rPr>
          <w:rFonts w:hint="eastAsia"/>
          <w:snapToGrid w:val="0"/>
          <w:color w:val="262626"/>
          <w:kern w:val="0"/>
          <w:sz w:val="24"/>
        </w:rPr>
        <w:t>水平与</w:t>
      </w:r>
      <w:r w:rsidRPr="00452869">
        <w:rPr>
          <w:snapToGrid w:val="0"/>
          <w:color w:val="262626"/>
          <w:kern w:val="0"/>
          <w:sz w:val="24"/>
        </w:rPr>
        <w:t>HPV</w:t>
      </w:r>
      <w:r>
        <w:rPr>
          <w:rFonts w:hint="eastAsia"/>
          <w:snapToGrid w:val="0"/>
          <w:color w:val="262626"/>
          <w:kern w:val="0"/>
          <w:sz w:val="24"/>
        </w:rPr>
        <w:t>16/18</w:t>
      </w:r>
      <w:r>
        <w:rPr>
          <w:rFonts w:hint="eastAsia"/>
          <w:snapToGrid w:val="0"/>
          <w:color w:val="262626"/>
          <w:kern w:val="0"/>
          <w:sz w:val="24"/>
        </w:rPr>
        <w:t>感染</w:t>
      </w:r>
      <w:r w:rsidRPr="00452869">
        <w:rPr>
          <w:rFonts w:hint="eastAsia"/>
          <w:snapToGrid w:val="0"/>
          <w:color w:val="262626"/>
          <w:kern w:val="0"/>
          <w:sz w:val="24"/>
        </w:rPr>
        <w:t>呈负相关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6</w:t>
      </w:r>
      <w:r>
        <w:rPr>
          <w:rFonts w:hint="eastAsia"/>
          <w:snapToGrid w:val="0"/>
          <w:color w:val="262626"/>
          <w:kern w:val="0"/>
          <w:sz w:val="24"/>
        </w:rPr>
        <w:t>。本文通过在宫颈癌</w:t>
      </w:r>
      <w:r>
        <w:rPr>
          <w:rFonts w:hint="eastAsia"/>
          <w:snapToGrid w:val="0"/>
          <w:color w:val="262626"/>
          <w:kern w:val="0"/>
          <w:sz w:val="24"/>
        </w:rPr>
        <w:t>Hela</w:t>
      </w:r>
      <w:r>
        <w:rPr>
          <w:rFonts w:hint="eastAsia"/>
          <w:snapToGrid w:val="0"/>
          <w:color w:val="262626"/>
          <w:kern w:val="0"/>
          <w:sz w:val="24"/>
        </w:rPr>
        <w:t>细胞中过表达</w:t>
      </w:r>
      <w:r>
        <w:rPr>
          <w:rFonts w:hint="eastAsia"/>
          <w:snapToGrid w:val="0"/>
          <w:color w:val="262626"/>
          <w:kern w:val="0"/>
          <w:sz w:val="24"/>
        </w:rPr>
        <w:t>HPV16 E6</w:t>
      </w:r>
      <w:r>
        <w:rPr>
          <w:rFonts w:hint="eastAsia"/>
          <w:snapToGrid w:val="0"/>
          <w:color w:val="262626"/>
          <w:kern w:val="0"/>
          <w:sz w:val="24"/>
        </w:rPr>
        <w:t>，探讨</w:t>
      </w:r>
      <w:r w:rsidRPr="00452869">
        <w:rPr>
          <w:rFonts w:hint="eastAsia"/>
          <w:snapToGrid w:val="0"/>
          <w:color w:val="262626"/>
          <w:kern w:val="0"/>
          <w:sz w:val="24"/>
        </w:rPr>
        <w:t>宫颈癌</w:t>
      </w:r>
      <w:r>
        <w:rPr>
          <w:rFonts w:hint="eastAsia"/>
          <w:snapToGrid w:val="0"/>
          <w:color w:val="262626"/>
          <w:kern w:val="0"/>
          <w:sz w:val="24"/>
        </w:rPr>
        <w:t>细胞</w:t>
      </w:r>
      <w:r w:rsidRPr="00452869">
        <w:rPr>
          <w:rFonts w:hint="eastAsia"/>
          <w:snapToGrid w:val="0"/>
          <w:color w:val="262626"/>
          <w:kern w:val="0"/>
          <w:sz w:val="24"/>
        </w:rPr>
        <w:t>中</w:t>
      </w:r>
      <w:r>
        <w:rPr>
          <w:rFonts w:hint="eastAsia"/>
          <w:snapToGrid w:val="0"/>
          <w:color w:val="262626"/>
          <w:kern w:val="0"/>
          <w:sz w:val="24"/>
        </w:rPr>
        <w:t xml:space="preserve">HPV16 </w:t>
      </w:r>
      <w:r w:rsidRPr="00452869">
        <w:rPr>
          <w:snapToGrid w:val="0"/>
          <w:color w:val="262626"/>
          <w:kern w:val="0"/>
          <w:sz w:val="24"/>
        </w:rPr>
        <w:t>E6</w:t>
      </w:r>
      <w:r>
        <w:rPr>
          <w:rFonts w:hint="eastAsia"/>
          <w:snapToGrid w:val="0"/>
          <w:color w:val="262626"/>
          <w:kern w:val="0"/>
          <w:sz w:val="24"/>
        </w:rPr>
        <w:t>对</w:t>
      </w:r>
      <w:r w:rsidRPr="00452869">
        <w:rPr>
          <w:snapToGrid w:val="0"/>
          <w:color w:val="262626"/>
          <w:kern w:val="0"/>
          <w:sz w:val="24"/>
        </w:rPr>
        <w:t>Rap1GAP</w:t>
      </w:r>
      <w:r>
        <w:rPr>
          <w:rFonts w:hint="eastAsia"/>
          <w:snapToGrid w:val="0"/>
          <w:color w:val="262626"/>
          <w:kern w:val="0"/>
          <w:sz w:val="24"/>
        </w:rPr>
        <w:t>蛋白水平的影响</w:t>
      </w:r>
      <w:r>
        <w:rPr>
          <w:rFonts w:hint="eastAsia"/>
          <w:snapToGrid w:val="0"/>
          <w:kern w:val="0"/>
          <w:sz w:val="24"/>
        </w:rPr>
        <w:t>，为</w:t>
      </w:r>
      <w:r w:rsidRPr="00452869">
        <w:rPr>
          <w:rFonts w:hint="eastAsia"/>
          <w:snapToGrid w:val="0"/>
          <w:kern w:val="0"/>
          <w:sz w:val="24"/>
        </w:rPr>
        <w:t>阐明宫颈癌中</w:t>
      </w:r>
      <w:r>
        <w:rPr>
          <w:rFonts w:hint="eastAsia"/>
          <w:snapToGrid w:val="0"/>
          <w:kern w:val="0"/>
          <w:sz w:val="24"/>
        </w:rPr>
        <w:t>发生发展</w:t>
      </w:r>
      <w:r w:rsidRPr="00452869">
        <w:rPr>
          <w:rFonts w:hint="eastAsia"/>
          <w:snapToGrid w:val="0"/>
          <w:kern w:val="0"/>
          <w:sz w:val="24"/>
        </w:rPr>
        <w:t>的分子机制</w:t>
      </w:r>
      <w:r>
        <w:rPr>
          <w:rFonts w:hint="eastAsia"/>
          <w:snapToGrid w:val="0"/>
          <w:kern w:val="0"/>
          <w:sz w:val="24"/>
        </w:rPr>
        <w:t>提供实验依据</w:t>
      </w:r>
      <w:r w:rsidRPr="00452869">
        <w:rPr>
          <w:rFonts w:hint="eastAsia"/>
          <w:snapToGrid w:val="0"/>
          <w:kern w:val="0"/>
          <w:sz w:val="24"/>
        </w:rPr>
        <w:t>。</w:t>
      </w:r>
    </w:p>
    <w:p w:rsidR="00F75DBA" w:rsidRPr="00452869" w:rsidRDefault="00F75DBA" w:rsidP="00F75DBA">
      <w:pPr>
        <w:widowControl/>
        <w:spacing w:line="360" w:lineRule="auto"/>
        <w:ind w:firstLineChars="200" w:firstLine="560"/>
        <w:rPr>
          <w:snapToGrid w:val="0"/>
          <w:kern w:val="0"/>
          <w:sz w:val="24"/>
        </w:rPr>
      </w:pPr>
      <w:r>
        <w:rPr>
          <w:rFonts w:eastAsia="黑体" w:hint="eastAsia"/>
          <w:snapToGrid w:val="0"/>
          <w:kern w:val="0"/>
          <w:sz w:val="28"/>
          <w:szCs w:val="28"/>
        </w:rPr>
        <w:t>1.</w:t>
      </w:r>
      <w:r w:rsidRPr="006467C9">
        <w:rPr>
          <w:rFonts w:eastAsia="黑体" w:hint="eastAsia"/>
          <w:snapToGrid w:val="0"/>
          <w:kern w:val="0"/>
          <w:sz w:val="28"/>
          <w:szCs w:val="28"/>
        </w:rPr>
        <w:t>材料和方法</w:t>
      </w:r>
    </w:p>
    <w:p w:rsidR="00F75DBA" w:rsidRPr="00452869" w:rsidRDefault="00F75DBA" w:rsidP="00F75DBA">
      <w:pPr>
        <w:spacing w:line="360" w:lineRule="auto"/>
        <w:ind w:firstLineChars="200" w:firstLine="482"/>
        <w:rPr>
          <w:b/>
          <w:bCs/>
          <w:snapToGrid w:val="0"/>
          <w:kern w:val="0"/>
          <w:sz w:val="24"/>
        </w:rPr>
      </w:pPr>
      <w:r w:rsidRPr="00452869">
        <w:rPr>
          <w:rFonts w:hint="eastAsia"/>
          <w:b/>
          <w:bCs/>
          <w:snapToGrid w:val="0"/>
          <w:kern w:val="0"/>
          <w:sz w:val="24"/>
        </w:rPr>
        <w:t>1</w:t>
      </w:r>
      <w:r>
        <w:rPr>
          <w:rFonts w:hint="eastAsia"/>
          <w:b/>
          <w:bCs/>
          <w:snapToGrid w:val="0"/>
          <w:kern w:val="0"/>
          <w:sz w:val="24"/>
        </w:rPr>
        <w:t>.1</w:t>
      </w:r>
      <w:r w:rsidRPr="00452869">
        <w:rPr>
          <w:rFonts w:hint="eastAsia"/>
          <w:b/>
          <w:bCs/>
          <w:snapToGrid w:val="0"/>
          <w:kern w:val="0"/>
          <w:sz w:val="24"/>
        </w:rPr>
        <w:t>材料</w:t>
      </w:r>
    </w:p>
    <w:p w:rsidR="00F75DBA" w:rsidRPr="00E4012E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 w:rsidRPr="00452869">
        <w:rPr>
          <w:snapToGrid w:val="0"/>
          <w:kern w:val="0"/>
          <w:sz w:val="24"/>
        </w:rPr>
        <w:t>人宫颈</w:t>
      </w:r>
      <w:r w:rsidRPr="00452869">
        <w:rPr>
          <w:rFonts w:hint="eastAsia"/>
          <w:snapToGrid w:val="0"/>
          <w:kern w:val="0"/>
          <w:sz w:val="24"/>
        </w:rPr>
        <w:t>腺</w:t>
      </w:r>
      <w:r w:rsidRPr="00452869">
        <w:rPr>
          <w:snapToGrid w:val="0"/>
          <w:kern w:val="0"/>
          <w:sz w:val="24"/>
        </w:rPr>
        <w:t>癌</w:t>
      </w:r>
      <w:r w:rsidRPr="00452869">
        <w:rPr>
          <w:snapToGrid w:val="0"/>
          <w:kern w:val="0"/>
          <w:sz w:val="24"/>
        </w:rPr>
        <w:t>HeLa</w:t>
      </w:r>
      <w:r w:rsidRPr="00452869">
        <w:rPr>
          <w:snapToGrid w:val="0"/>
          <w:kern w:val="0"/>
          <w:sz w:val="24"/>
        </w:rPr>
        <w:t>细胞</w:t>
      </w:r>
      <w:r>
        <w:rPr>
          <w:rFonts w:hint="eastAsia"/>
          <w:snapToGrid w:val="0"/>
          <w:kern w:val="0"/>
          <w:sz w:val="24"/>
        </w:rPr>
        <w:t>系购自中科院细胞所，</w:t>
      </w:r>
      <w:r w:rsidRPr="00452869">
        <w:rPr>
          <w:snapToGrid w:val="0"/>
          <w:kern w:val="0"/>
          <w:sz w:val="24"/>
        </w:rPr>
        <w:t>Lipofectamine</w:t>
      </w:r>
      <w:r w:rsidRPr="00452869">
        <w:rPr>
          <w:snapToGrid w:val="0"/>
          <w:kern w:val="0"/>
          <w:sz w:val="24"/>
          <w:vertAlign w:val="superscript"/>
        </w:rPr>
        <w:t>TM</w:t>
      </w:r>
      <w:r w:rsidRPr="00452869">
        <w:rPr>
          <w:snapToGrid w:val="0"/>
          <w:kern w:val="0"/>
          <w:sz w:val="24"/>
        </w:rPr>
        <w:t>2000 Regent</w:t>
      </w:r>
      <w:r>
        <w:rPr>
          <w:rFonts w:hint="eastAsia"/>
          <w:snapToGrid w:val="0"/>
          <w:kern w:val="0"/>
          <w:sz w:val="24"/>
        </w:rPr>
        <w:t>购自</w:t>
      </w:r>
      <w:r>
        <w:rPr>
          <w:rFonts w:hint="eastAsia"/>
          <w:snapToGrid w:val="0"/>
          <w:kern w:val="0"/>
          <w:sz w:val="24"/>
        </w:rPr>
        <w:t>invitrogen</w:t>
      </w:r>
      <w:r w:rsidRPr="00452869">
        <w:rPr>
          <w:snapToGrid w:val="0"/>
          <w:kern w:val="0"/>
          <w:sz w:val="24"/>
        </w:rPr>
        <w:t>公司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大肠杆菌菌株</w:t>
      </w:r>
      <w:r w:rsidRPr="00452869">
        <w:rPr>
          <w:snapToGrid w:val="0"/>
          <w:kern w:val="0"/>
          <w:sz w:val="24"/>
        </w:rPr>
        <w:t>DH5α</w:t>
      </w:r>
      <w:r>
        <w:rPr>
          <w:rFonts w:hint="eastAsia"/>
          <w:snapToGrid w:val="0"/>
          <w:kern w:val="0"/>
          <w:sz w:val="24"/>
        </w:rPr>
        <w:t>购自</w:t>
      </w:r>
      <w:r w:rsidRPr="00452869">
        <w:rPr>
          <w:rFonts w:hint="eastAsia"/>
          <w:snapToGrid w:val="0"/>
          <w:kern w:val="0"/>
          <w:sz w:val="24"/>
        </w:rPr>
        <w:t>宝生物工程（大连）有限</w:t>
      </w:r>
      <w:r w:rsidRPr="00452869">
        <w:rPr>
          <w:snapToGrid w:val="0"/>
          <w:kern w:val="0"/>
          <w:sz w:val="24"/>
        </w:rPr>
        <w:t>公司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鼠抗</w:t>
      </w:r>
      <w:r w:rsidRPr="00452869">
        <w:rPr>
          <w:snapToGrid w:val="0"/>
          <w:kern w:val="0"/>
          <w:sz w:val="24"/>
        </w:rPr>
        <w:t>GAPDH</w:t>
      </w:r>
      <w:r w:rsidRPr="00452869">
        <w:rPr>
          <w:snapToGrid w:val="0"/>
          <w:kern w:val="0"/>
          <w:sz w:val="24"/>
        </w:rPr>
        <w:t>单抗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snapToGrid w:val="0"/>
          <w:kern w:val="0"/>
          <w:sz w:val="24"/>
        </w:rPr>
        <w:t>辣根过氧化物酶标记山羊抗小鼠</w:t>
      </w:r>
      <w:r w:rsidRPr="00452869">
        <w:rPr>
          <w:snapToGrid w:val="0"/>
          <w:kern w:val="0"/>
          <w:sz w:val="24"/>
        </w:rPr>
        <w:t>IgG</w:t>
      </w:r>
      <w:r>
        <w:rPr>
          <w:rFonts w:hint="eastAsia"/>
          <w:snapToGrid w:val="0"/>
          <w:kern w:val="0"/>
          <w:sz w:val="24"/>
        </w:rPr>
        <w:t>和</w:t>
      </w:r>
      <w:r w:rsidRPr="00452869">
        <w:rPr>
          <w:snapToGrid w:val="0"/>
          <w:kern w:val="0"/>
          <w:sz w:val="24"/>
        </w:rPr>
        <w:t>辣根过氧化物酶标记山羊抗兔</w:t>
      </w:r>
      <w:r w:rsidRPr="00452869">
        <w:rPr>
          <w:snapToGrid w:val="0"/>
          <w:kern w:val="0"/>
          <w:sz w:val="24"/>
        </w:rPr>
        <w:t>IgG</w:t>
      </w:r>
      <w:r>
        <w:rPr>
          <w:rFonts w:hint="eastAsia"/>
          <w:snapToGrid w:val="0"/>
          <w:kern w:val="0"/>
          <w:sz w:val="24"/>
        </w:rPr>
        <w:t>为</w:t>
      </w:r>
      <w:r w:rsidRPr="00452869">
        <w:rPr>
          <w:rFonts w:hint="eastAsia"/>
          <w:snapToGrid w:val="0"/>
          <w:kern w:val="0"/>
          <w:sz w:val="24"/>
        </w:rPr>
        <w:t>北京</w:t>
      </w:r>
      <w:r w:rsidRPr="00452869">
        <w:rPr>
          <w:snapToGrid w:val="0"/>
          <w:kern w:val="0"/>
          <w:sz w:val="24"/>
        </w:rPr>
        <w:t>中杉金桥</w:t>
      </w:r>
      <w:r w:rsidRPr="00452869">
        <w:rPr>
          <w:rFonts w:hint="eastAsia"/>
          <w:snapToGrid w:val="0"/>
          <w:kern w:val="0"/>
          <w:sz w:val="24"/>
        </w:rPr>
        <w:t>生物公司</w:t>
      </w:r>
      <w:r>
        <w:rPr>
          <w:rFonts w:hint="eastAsia"/>
          <w:snapToGrid w:val="0"/>
          <w:kern w:val="0"/>
          <w:sz w:val="24"/>
        </w:rPr>
        <w:t>产品，</w:t>
      </w:r>
      <w:r w:rsidRPr="00452869">
        <w:rPr>
          <w:rFonts w:hint="eastAsia"/>
          <w:snapToGrid w:val="0"/>
          <w:kern w:val="0"/>
          <w:sz w:val="24"/>
        </w:rPr>
        <w:t>兔抗</w:t>
      </w:r>
      <w:r w:rsidRPr="00452869">
        <w:rPr>
          <w:snapToGrid w:val="0"/>
          <w:kern w:val="0"/>
          <w:sz w:val="24"/>
        </w:rPr>
        <w:t>Rap1GAP</w:t>
      </w:r>
      <w:r w:rsidRPr="00452869">
        <w:rPr>
          <w:rFonts w:hint="eastAsia"/>
          <w:snapToGrid w:val="0"/>
          <w:kern w:val="0"/>
          <w:sz w:val="24"/>
        </w:rPr>
        <w:t>单抗</w:t>
      </w:r>
      <w:r>
        <w:rPr>
          <w:rFonts w:hint="eastAsia"/>
          <w:snapToGrid w:val="0"/>
          <w:kern w:val="0"/>
          <w:sz w:val="24"/>
        </w:rPr>
        <w:t>为</w:t>
      </w:r>
      <w:r w:rsidRPr="00452869">
        <w:rPr>
          <w:snapToGrid w:val="0"/>
          <w:kern w:val="0"/>
          <w:sz w:val="24"/>
        </w:rPr>
        <w:t>Abcam</w:t>
      </w:r>
      <w:r w:rsidRPr="00452869">
        <w:rPr>
          <w:rFonts w:hint="eastAsia"/>
          <w:snapToGrid w:val="0"/>
          <w:kern w:val="0"/>
          <w:sz w:val="24"/>
        </w:rPr>
        <w:t>公司</w:t>
      </w:r>
      <w:r>
        <w:rPr>
          <w:rFonts w:hint="eastAsia"/>
          <w:snapToGrid w:val="0"/>
          <w:kern w:val="0"/>
          <w:sz w:val="24"/>
        </w:rPr>
        <w:t>产品，</w:t>
      </w:r>
      <w:r>
        <w:rPr>
          <w:rFonts w:hint="eastAsia"/>
          <w:snapToGrid w:val="0"/>
          <w:kern w:val="0"/>
          <w:sz w:val="24"/>
        </w:rPr>
        <w:t>E</w:t>
      </w:r>
      <w:r w:rsidRPr="00452869">
        <w:rPr>
          <w:snapToGrid w:val="0"/>
          <w:kern w:val="0"/>
          <w:sz w:val="24"/>
        </w:rPr>
        <w:t xml:space="preserve">CL </w:t>
      </w:r>
      <w:r w:rsidRPr="00452869">
        <w:rPr>
          <w:rFonts w:hint="eastAsia"/>
          <w:snapToGrid w:val="0"/>
          <w:kern w:val="0"/>
          <w:sz w:val="24"/>
        </w:rPr>
        <w:t>发光</w:t>
      </w:r>
      <w:r>
        <w:rPr>
          <w:rFonts w:hint="eastAsia"/>
          <w:snapToGrid w:val="0"/>
          <w:kern w:val="0"/>
          <w:sz w:val="24"/>
        </w:rPr>
        <w:t>试剂</w:t>
      </w:r>
      <w:r w:rsidRPr="00452869">
        <w:rPr>
          <w:rFonts w:hint="eastAsia"/>
          <w:snapToGrid w:val="0"/>
          <w:kern w:val="0"/>
          <w:sz w:val="24"/>
        </w:rPr>
        <w:t>购自</w:t>
      </w:r>
      <w:r w:rsidRPr="00452869">
        <w:rPr>
          <w:snapToGrid w:val="0"/>
          <w:kern w:val="0"/>
          <w:sz w:val="24"/>
        </w:rPr>
        <w:t>GE Healthcare</w:t>
      </w:r>
      <w:r w:rsidRPr="00452869">
        <w:rPr>
          <w:rFonts w:hint="eastAsia"/>
          <w:snapToGrid w:val="0"/>
          <w:kern w:val="0"/>
          <w:sz w:val="24"/>
        </w:rPr>
        <w:t>公司</w:t>
      </w:r>
      <w:r>
        <w:rPr>
          <w:rFonts w:hint="eastAsia"/>
          <w:snapToGrid w:val="0"/>
          <w:kern w:val="0"/>
          <w:sz w:val="24"/>
        </w:rPr>
        <w:t>，</w:t>
      </w:r>
      <w:r>
        <w:rPr>
          <w:rFonts w:hint="eastAsia"/>
          <w:snapToGrid w:val="0"/>
          <w:kern w:val="0"/>
          <w:sz w:val="24"/>
        </w:rPr>
        <w:t>Hind III</w:t>
      </w:r>
      <w:r>
        <w:rPr>
          <w:rFonts w:hint="eastAsia"/>
          <w:snapToGrid w:val="0"/>
          <w:kern w:val="0"/>
          <w:sz w:val="24"/>
        </w:rPr>
        <w:t>和</w:t>
      </w:r>
      <w:r>
        <w:rPr>
          <w:rFonts w:hint="eastAsia"/>
          <w:snapToGrid w:val="0"/>
          <w:kern w:val="0"/>
          <w:sz w:val="24"/>
        </w:rPr>
        <w:t>BamH 1</w:t>
      </w:r>
      <w:r>
        <w:rPr>
          <w:rFonts w:hint="eastAsia"/>
          <w:snapToGrid w:val="0"/>
          <w:kern w:val="0"/>
          <w:sz w:val="24"/>
        </w:rPr>
        <w:t>限制性内切酶为</w:t>
      </w:r>
      <w:r w:rsidRPr="00452869">
        <w:rPr>
          <w:rFonts w:hint="eastAsia"/>
          <w:snapToGrid w:val="0"/>
          <w:kern w:val="0"/>
          <w:sz w:val="24"/>
        </w:rPr>
        <w:t>宝生物工程（大连）有限</w:t>
      </w:r>
      <w:r w:rsidRPr="00452869">
        <w:rPr>
          <w:snapToGrid w:val="0"/>
          <w:kern w:val="0"/>
          <w:sz w:val="24"/>
        </w:rPr>
        <w:t>公司</w:t>
      </w:r>
      <w:r>
        <w:rPr>
          <w:rFonts w:hint="eastAsia"/>
          <w:snapToGrid w:val="0"/>
          <w:kern w:val="0"/>
          <w:sz w:val="24"/>
        </w:rPr>
        <w:t>产品，</w:t>
      </w:r>
      <w:r>
        <w:rPr>
          <w:rFonts w:hint="eastAsia"/>
          <w:snapToGrid w:val="0"/>
          <w:kern w:val="0"/>
          <w:sz w:val="24"/>
        </w:rPr>
        <w:t>pcDNA</w:t>
      </w:r>
      <w:r w:rsidR="00585952">
        <w:rPr>
          <w:rFonts w:hint="eastAsia"/>
          <w:snapToGrid w:val="0"/>
          <w:kern w:val="0"/>
          <w:sz w:val="24"/>
        </w:rPr>
        <w:t>3.1</w:t>
      </w:r>
      <w:r>
        <w:rPr>
          <w:rFonts w:hint="eastAsia"/>
          <w:snapToGrid w:val="0"/>
          <w:kern w:val="0"/>
          <w:sz w:val="24"/>
        </w:rPr>
        <w:t>-</w:t>
      </w:r>
      <w:r w:rsidRPr="00452869">
        <w:rPr>
          <w:snapToGrid w:val="0"/>
          <w:kern w:val="0"/>
          <w:sz w:val="24"/>
        </w:rPr>
        <w:t xml:space="preserve">HPV16 E6 </w:t>
      </w:r>
      <w:r w:rsidRPr="00452869">
        <w:rPr>
          <w:rFonts w:hint="eastAsia"/>
          <w:snapToGrid w:val="0"/>
          <w:kern w:val="0"/>
          <w:sz w:val="24"/>
        </w:rPr>
        <w:t>质粒</w:t>
      </w:r>
      <w:r>
        <w:rPr>
          <w:rFonts w:hint="eastAsia"/>
          <w:snapToGrid w:val="0"/>
          <w:kern w:val="0"/>
          <w:sz w:val="24"/>
        </w:rPr>
        <w:t>由</w:t>
      </w:r>
      <w:r w:rsidRPr="00452869">
        <w:rPr>
          <w:rFonts w:hint="eastAsia"/>
          <w:snapToGrid w:val="0"/>
          <w:kern w:val="0"/>
          <w:sz w:val="24"/>
        </w:rPr>
        <w:t>湖南衡阳南华大学病原微生物学研究所</w:t>
      </w:r>
      <w:smartTag w:uri="urn:schemas-microsoft-com:office:smarttags" w:element="PersonName">
        <w:smartTagPr>
          <w:attr w:name="ProductID" w:val="万艳平"/>
        </w:smartTagPr>
        <w:r w:rsidRPr="00452869">
          <w:rPr>
            <w:rFonts w:hint="eastAsia"/>
            <w:snapToGrid w:val="0"/>
            <w:kern w:val="0"/>
            <w:sz w:val="24"/>
          </w:rPr>
          <w:t>万艳平</w:t>
        </w:r>
      </w:smartTag>
      <w:r w:rsidRPr="00452869">
        <w:rPr>
          <w:rFonts w:hint="eastAsia"/>
          <w:snapToGrid w:val="0"/>
          <w:kern w:val="0"/>
          <w:sz w:val="24"/>
        </w:rPr>
        <w:t>教授馈赠</w:t>
      </w:r>
      <w:r>
        <w:rPr>
          <w:rFonts w:hint="eastAsia"/>
          <w:snapToGrid w:val="0"/>
          <w:kern w:val="0"/>
          <w:sz w:val="24"/>
        </w:rPr>
        <w:t>，</w:t>
      </w:r>
      <w:r>
        <w:rPr>
          <w:rFonts w:hint="eastAsia"/>
        </w:rPr>
        <w:t>pGEX-KG</w:t>
      </w:r>
      <w:r>
        <w:rPr>
          <w:rFonts w:hint="eastAsia"/>
          <w:snapToGrid w:val="0"/>
          <w:kern w:val="0"/>
          <w:sz w:val="24"/>
        </w:rPr>
        <w:t>质粒为</w:t>
      </w:r>
      <w:r>
        <w:rPr>
          <w:rFonts w:hint="eastAsia"/>
          <w:snapToGrid w:val="0"/>
          <w:kern w:val="0"/>
          <w:sz w:val="24"/>
        </w:rPr>
        <w:t>ATCC</w:t>
      </w:r>
      <w:r>
        <w:rPr>
          <w:rFonts w:hint="eastAsia"/>
          <w:snapToGrid w:val="0"/>
          <w:kern w:val="0"/>
          <w:sz w:val="24"/>
        </w:rPr>
        <w:t>公司产品。</w:t>
      </w:r>
    </w:p>
    <w:p w:rsidR="00F75DBA" w:rsidRPr="00452869" w:rsidRDefault="00F75DBA" w:rsidP="00F75DBA">
      <w:pPr>
        <w:spacing w:line="360" w:lineRule="auto"/>
        <w:ind w:firstLineChars="200" w:firstLine="480"/>
        <w:outlineLvl w:val="0"/>
        <w:rPr>
          <w:b/>
          <w:bCs/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1.2</w:t>
      </w:r>
      <w:r w:rsidRPr="00452869">
        <w:rPr>
          <w:rFonts w:hint="eastAsia"/>
          <w:b/>
          <w:bCs/>
          <w:snapToGrid w:val="0"/>
          <w:kern w:val="0"/>
          <w:sz w:val="24"/>
        </w:rPr>
        <w:t>方法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</w:t>
      </w:r>
      <w:r w:rsidRPr="00452869">
        <w:rPr>
          <w:snapToGrid w:val="0"/>
          <w:kern w:val="0"/>
          <w:sz w:val="24"/>
        </w:rPr>
        <w:t>2.1</w:t>
      </w:r>
      <w:r w:rsidRPr="00452869">
        <w:rPr>
          <w:snapToGrid w:val="0"/>
          <w:kern w:val="0"/>
          <w:sz w:val="24"/>
        </w:rPr>
        <w:t>细胞培养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 w:rsidRPr="00452869">
        <w:rPr>
          <w:snapToGrid w:val="0"/>
          <w:kern w:val="0"/>
          <w:sz w:val="24"/>
        </w:rPr>
        <w:t>Hela</w:t>
      </w:r>
      <w:r w:rsidR="00585952" w:rsidRPr="00452869">
        <w:rPr>
          <w:snapToGrid w:val="0"/>
          <w:kern w:val="0"/>
          <w:sz w:val="24"/>
        </w:rPr>
        <w:t>细胞</w:t>
      </w:r>
      <w:r w:rsidR="00585952" w:rsidRPr="00452869">
        <w:rPr>
          <w:rFonts w:hint="eastAsia"/>
          <w:snapToGrid w:val="0"/>
          <w:kern w:val="0"/>
          <w:sz w:val="24"/>
        </w:rPr>
        <w:t>培养</w:t>
      </w:r>
      <w:r w:rsidR="00585952">
        <w:rPr>
          <w:rFonts w:hint="eastAsia"/>
          <w:snapToGrid w:val="0"/>
          <w:kern w:val="0"/>
          <w:sz w:val="24"/>
        </w:rPr>
        <w:t>于</w:t>
      </w:r>
      <w:r w:rsidRPr="00452869">
        <w:rPr>
          <w:snapToGrid w:val="0"/>
          <w:kern w:val="0"/>
          <w:sz w:val="24"/>
        </w:rPr>
        <w:t>含</w:t>
      </w:r>
      <w:r w:rsidRPr="00452869">
        <w:rPr>
          <w:rFonts w:hint="eastAsia"/>
          <w:snapToGrid w:val="0"/>
          <w:kern w:val="0"/>
          <w:sz w:val="24"/>
        </w:rPr>
        <w:t>有</w:t>
      </w:r>
      <w:r w:rsidRPr="00452869">
        <w:rPr>
          <w:snapToGrid w:val="0"/>
          <w:kern w:val="0"/>
          <w:sz w:val="24"/>
        </w:rPr>
        <w:t>10%</w:t>
      </w:r>
      <w:r w:rsidRPr="00452869">
        <w:rPr>
          <w:snapToGrid w:val="0"/>
          <w:kern w:val="0"/>
          <w:sz w:val="24"/>
        </w:rPr>
        <w:t>新生</w:t>
      </w:r>
      <w:r w:rsidR="00585952">
        <w:rPr>
          <w:rFonts w:hint="eastAsia"/>
          <w:snapToGrid w:val="0"/>
          <w:kern w:val="0"/>
          <w:sz w:val="24"/>
        </w:rPr>
        <w:t>小</w:t>
      </w:r>
      <w:r w:rsidRPr="00452869">
        <w:rPr>
          <w:snapToGrid w:val="0"/>
          <w:kern w:val="0"/>
          <w:sz w:val="24"/>
        </w:rPr>
        <w:t>牛血清和</w:t>
      </w:r>
      <w:r w:rsidRPr="00452869">
        <w:rPr>
          <w:snapToGrid w:val="0"/>
          <w:kern w:val="0"/>
          <w:sz w:val="24"/>
        </w:rPr>
        <w:t>1%</w:t>
      </w:r>
      <w:r w:rsidRPr="00452869">
        <w:rPr>
          <w:snapToGrid w:val="0"/>
          <w:kern w:val="0"/>
          <w:sz w:val="24"/>
        </w:rPr>
        <w:t>青链</w:t>
      </w:r>
      <w:r w:rsidRPr="00452869">
        <w:rPr>
          <w:rFonts w:hint="eastAsia"/>
          <w:snapToGrid w:val="0"/>
          <w:kern w:val="0"/>
          <w:sz w:val="24"/>
        </w:rPr>
        <w:t>霉素</w:t>
      </w:r>
      <w:r w:rsidRPr="00452869">
        <w:rPr>
          <w:snapToGrid w:val="0"/>
          <w:kern w:val="0"/>
          <w:sz w:val="24"/>
        </w:rPr>
        <w:t>双抗</w:t>
      </w:r>
      <w:r w:rsidR="00585952">
        <w:rPr>
          <w:rFonts w:hint="eastAsia"/>
          <w:snapToGrid w:val="0"/>
          <w:kern w:val="0"/>
          <w:sz w:val="24"/>
        </w:rPr>
        <w:t>的</w:t>
      </w:r>
      <w:r w:rsidR="00585952" w:rsidRPr="00452869">
        <w:rPr>
          <w:snapToGrid w:val="0"/>
          <w:kern w:val="0"/>
          <w:sz w:val="24"/>
        </w:rPr>
        <w:t>DMEM</w:t>
      </w:r>
      <w:r w:rsidR="00585952">
        <w:rPr>
          <w:rFonts w:hint="eastAsia"/>
          <w:snapToGrid w:val="0"/>
          <w:kern w:val="0"/>
          <w:sz w:val="24"/>
        </w:rPr>
        <w:t>中，</w:t>
      </w:r>
      <w:r w:rsidRPr="00452869">
        <w:rPr>
          <w:snapToGrid w:val="0"/>
          <w:kern w:val="0"/>
          <w:sz w:val="24"/>
        </w:rPr>
        <w:t>37℃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rFonts w:hint="eastAsia"/>
          <w:snapToGrid w:val="0"/>
          <w:kern w:val="0"/>
          <w:sz w:val="24"/>
        </w:rPr>
        <w:t>5</w:t>
      </w:r>
      <w:r w:rsidRPr="00452869">
        <w:rPr>
          <w:snapToGrid w:val="0"/>
          <w:kern w:val="0"/>
          <w:sz w:val="24"/>
        </w:rPr>
        <w:t>%CO</w:t>
      </w:r>
      <w:r w:rsidRPr="00452869">
        <w:rPr>
          <w:snapToGrid w:val="0"/>
          <w:kern w:val="0"/>
          <w:sz w:val="24"/>
          <w:vertAlign w:val="subscript"/>
        </w:rPr>
        <w:t>2</w:t>
      </w:r>
      <w:r w:rsidRPr="00452869">
        <w:rPr>
          <w:snapToGrid w:val="0"/>
          <w:kern w:val="0"/>
          <w:sz w:val="24"/>
        </w:rPr>
        <w:t>的</w:t>
      </w:r>
      <w:r w:rsidRPr="00452869">
        <w:rPr>
          <w:rFonts w:hint="eastAsia"/>
          <w:snapToGrid w:val="0"/>
          <w:kern w:val="0"/>
          <w:sz w:val="24"/>
        </w:rPr>
        <w:t>细胞</w:t>
      </w:r>
      <w:r w:rsidRPr="00452869">
        <w:rPr>
          <w:snapToGrid w:val="0"/>
          <w:kern w:val="0"/>
          <w:sz w:val="24"/>
        </w:rPr>
        <w:t>培养箱</w:t>
      </w:r>
      <w:r w:rsidRPr="00452869">
        <w:rPr>
          <w:rFonts w:hint="eastAsia"/>
          <w:snapToGrid w:val="0"/>
          <w:kern w:val="0"/>
          <w:sz w:val="24"/>
        </w:rPr>
        <w:t>内</w:t>
      </w:r>
      <w:r>
        <w:rPr>
          <w:rFonts w:hint="eastAsia"/>
          <w:snapToGrid w:val="0"/>
          <w:kern w:val="0"/>
          <w:sz w:val="24"/>
        </w:rPr>
        <w:t>常规</w:t>
      </w:r>
      <w:r w:rsidRPr="00452869">
        <w:rPr>
          <w:snapToGrid w:val="0"/>
          <w:kern w:val="0"/>
          <w:sz w:val="24"/>
        </w:rPr>
        <w:t>培养。</w:t>
      </w:r>
    </w:p>
    <w:p w:rsidR="00F75DBA" w:rsidRDefault="00F75DBA" w:rsidP="00F75DBA">
      <w:pPr>
        <w:spacing w:line="360" w:lineRule="auto"/>
        <w:ind w:firstLineChars="200" w:firstLine="480"/>
        <w:outlineLvl w:val="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</w:t>
      </w:r>
      <w:r w:rsidRPr="00452869">
        <w:rPr>
          <w:snapToGrid w:val="0"/>
          <w:kern w:val="0"/>
          <w:sz w:val="24"/>
        </w:rPr>
        <w:t>2.2</w:t>
      </w:r>
      <w:r>
        <w:rPr>
          <w:rFonts w:hint="eastAsia"/>
          <w:snapToGrid w:val="0"/>
          <w:kern w:val="0"/>
          <w:sz w:val="24"/>
        </w:rPr>
        <w:t xml:space="preserve"> GST-tagged-HPV16 E6</w:t>
      </w:r>
      <w:r w:rsidR="00585952">
        <w:rPr>
          <w:rFonts w:hint="eastAsia"/>
          <w:snapToGrid w:val="0"/>
          <w:kern w:val="0"/>
          <w:sz w:val="24"/>
        </w:rPr>
        <w:t>的构建</w:t>
      </w:r>
      <w:r>
        <w:rPr>
          <w:rFonts w:hint="eastAsia"/>
          <w:snapToGrid w:val="0"/>
          <w:kern w:val="0"/>
          <w:sz w:val="24"/>
        </w:rPr>
        <w:t xml:space="preserve"> BamH 1 </w:t>
      </w:r>
      <w:r>
        <w:rPr>
          <w:rFonts w:hint="eastAsia"/>
          <w:snapToGrid w:val="0"/>
          <w:kern w:val="0"/>
          <w:sz w:val="24"/>
        </w:rPr>
        <w:t>和</w:t>
      </w:r>
      <w:r>
        <w:rPr>
          <w:rFonts w:hint="eastAsia"/>
          <w:snapToGrid w:val="0"/>
          <w:kern w:val="0"/>
          <w:sz w:val="24"/>
        </w:rPr>
        <w:t xml:space="preserve">Hind III </w:t>
      </w:r>
      <w:r>
        <w:rPr>
          <w:rFonts w:hint="eastAsia"/>
          <w:snapToGrid w:val="0"/>
          <w:kern w:val="0"/>
          <w:sz w:val="24"/>
        </w:rPr>
        <w:t>双酶切</w:t>
      </w:r>
      <w:r>
        <w:rPr>
          <w:rFonts w:hint="eastAsia"/>
          <w:snapToGrid w:val="0"/>
          <w:kern w:val="0"/>
          <w:sz w:val="24"/>
        </w:rPr>
        <w:t>pcDNA3.1-HPV16 E6</w:t>
      </w:r>
      <w:r>
        <w:rPr>
          <w:rFonts w:hint="eastAsia"/>
          <w:snapToGrid w:val="0"/>
          <w:kern w:val="0"/>
          <w:sz w:val="24"/>
        </w:rPr>
        <w:t>质粒和</w:t>
      </w:r>
      <w:r>
        <w:rPr>
          <w:rFonts w:hint="eastAsia"/>
          <w:snapToGrid w:val="0"/>
          <w:kern w:val="0"/>
          <w:sz w:val="24"/>
        </w:rPr>
        <w:t>pGEX-KG</w:t>
      </w:r>
      <w:r>
        <w:rPr>
          <w:rFonts w:hint="eastAsia"/>
          <w:snapToGrid w:val="0"/>
          <w:kern w:val="0"/>
          <w:sz w:val="24"/>
        </w:rPr>
        <w:t>载体，酶切产物经琼脂糖凝胶电泳后回收</w:t>
      </w:r>
      <w:r>
        <w:rPr>
          <w:rFonts w:hint="eastAsia"/>
          <w:snapToGrid w:val="0"/>
          <w:kern w:val="0"/>
          <w:sz w:val="24"/>
        </w:rPr>
        <w:t>HPV16 E6</w:t>
      </w:r>
      <w:r>
        <w:rPr>
          <w:rFonts w:hint="eastAsia"/>
          <w:snapToGrid w:val="0"/>
          <w:kern w:val="0"/>
          <w:sz w:val="24"/>
        </w:rPr>
        <w:t>片段和线性</w:t>
      </w:r>
      <w:r>
        <w:rPr>
          <w:rFonts w:hint="eastAsia"/>
          <w:snapToGrid w:val="0"/>
          <w:kern w:val="0"/>
          <w:sz w:val="24"/>
        </w:rPr>
        <w:t>pGEX-KG</w:t>
      </w:r>
      <w:r>
        <w:rPr>
          <w:rFonts w:hint="eastAsia"/>
          <w:snapToGrid w:val="0"/>
          <w:kern w:val="0"/>
          <w:sz w:val="24"/>
        </w:rPr>
        <w:t>；</w:t>
      </w:r>
      <w:r>
        <w:rPr>
          <w:rFonts w:hint="eastAsia"/>
          <w:snapToGrid w:val="0"/>
          <w:kern w:val="0"/>
          <w:sz w:val="24"/>
        </w:rPr>
        <w:t>T4</w:t>
      </w:r>
      <w:r>
        <w:rPr>
          <w:rFonts w:hint="eastAsia"/>
          <w:snapToGrid w:val="0"/>
          <w:kern w:val="0"/>
          <w:sz w:val="24"/>
        </w:rPr>
        <w:t>连接酶连接</w:t>
      </w:r>
      <w:r w:rsidR="00585952">
        <w:rPr>
          <w:rFonts w:hint="eastAsia"/>
          <w:snapToGrid w:val="0"/>
          <w:kern w:val="0"/>
          <w:sz w:val="24"/>
        </w:rPr>
        <w:t>后</w:t>
      </w:r>
      <w:r>
        <w:rPr>
          <w:rFonts w:hint="eastAsia"/>
          <w:snapToGrid w:val="0"/>
          <w:kern w:val="0"/>
          <w:sz w:val="24"/>
        </w:rPr>
        <w:t>转化</w:t>
      </w:r>
      <w:r>
        <w:rPr>
          <w:rFonts w:hint="eastAsia"/>
          <w:snapToGrid w:val="0"/>
          <w:kern w:val="0"/>
          <w:sz w:val="24"/>
        </w:rPr>
        <w:t>DH5</w:t>
      </w:r>
      <w:r>
        <w:rPr>
          <w:snapToGrid w:val="0"/>
          <w:kern w:val="0"/>
          <w:sz w:val="24"/>
        </w:rPr>
        <w:t>α</w:t>
      </w:r>
      <w:r>
        <w:rPr>
          <w:rFonts w:hint="eastAsia"/>
          <w:snapToGrid w:val="0"/>
          <w:kern w:val="0"/>
          <w:sz w:val="24"/>
        </w:rPr>
        <w:t>菌，氨苄青霉素平板筛选阳性克隆。挑取单克隆，含氨苄青霉素的</w:t>
      </w:r>
      <w:r>
        <w:rPr>
          <w:rFonts w:hint="eastAsia"/>
          <w:snapToGrid w:val="0"/>
          <w:kern w:val="0"/>
          <w:sz w:val="24"/>
        </w:rPr>
        <w:t>LB</w:t>
      </w:r>
      <w:r>
        <w:rPr>
          <w:rFonts w:hint="eastAsia"/>
          <w:snapToGrid w:val="0"/>
          <w:kern w:val="0"/>
          <w:sz w:val="24"/>
        </w:rPr>
        <w:t>培养基培养后提取质粒，</w:t>
      </w:r>
      <w:r>
        <w:rPr>
          <w:rFonts w:hint="eastAsia"/>
          <w:snapToGrid w:val="0"/>
          <w:kern w:val="0"/>
          <w:sz w:val="24"/>
        </w:rPr>
        <w:t xml:space="preserve">BamH 1 </w:t>
      </w:r>
      <w:r>
        <w:rPr>
          <w:rFonts w:hint="eastAsia"/>
          <w:snapToGrid w:val="0"/>
          <w:kern w:val="0"/>
          <w:sz w:val="24"/>
        </w:rPr>
        <w:t>和</w:t>
      </w:r>
      <w:r>
        <w:rPr>
          <w:rFonts w:hint="eastAsia"/>
          <w:snapToGrid w:val="0"/>
          <w:kern w:val="0"/>
          <w:sz w:val="24"/>
        </w:rPr>
        <w:t>Hind III</w:t>
      </w:r>
      <w:r>
        <w:rPr>
          <w:rFonts w:hint="eastAsia"/>
          <w:snapToGrid w:val="0"/>
          <w:kern w:val="0"/>
          <w:sz w:val="24"/>
        </w:rPr>
        <w:t>酶切初步鉴定阳性重组子后，送宝生物</w:t>
      </w:r>
      <w:r w:rsidR="00585952">
        <w:rPr>
          <w:rFonts w:hint="eastAsia"/>
          <w:snapToGrid w:val="0"/>
          <w:kern w:val="0"/>
          <w:sz w:val="24"/>
        </w:rPr>
        <w:t>工程</w:t>
      </w:r>
      <w:r>
        <w:rPr>
          <w:rFonts w:hint="eastAsia"/>
          <w:snapToGrid w:val="0"/>
          <w:kern w:val="0"/>
          <w:sz w:val="24"/>
        </w:rPr>
        <w:t>（大连）有限公司测序鉴定。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</w:t>
      </w:r>
      <w:r w:rsidRPr="00452869">
        <w:rPr>
          <w:snapToGrid w:val="0"/>
          <w:kern w:val="0"/>
          <w:sz w:val="24"/>
        </w:rPr>
        <w:t>2.</w:t>
      </w:r>
      <w:r>
        <w:rPr>
          <w:rFonts w:hint="eastAsia"/>
          <w:snapToGrid w:val="0"/>
          <w:kern w:val="0"/>
          <w:sz w:val="24"/>
        </w:rPr>
        <w:t>3</w:t>
      </w:r>
      <w:r w:rsidRPr="00452869">
        <w:rPr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质粒提取</w:t>
      </w:r>
      <w:r>
        <w:rPr>
          <w:rFonts w:hint="eastAsia"/>
          <w:snapToGrid w:val="0"/>
          <w:kern w:val="0"/>
          <w:sz w:val="24"/>
        </w:rPr>
        <w:t xml:space="preserve"> </w:t>
      </w:r>
      <w:r>
        <w:rPr>
          <w:rFonts w:hint="eastAsia"/>
          <w:snapToGrid w:val="0"/>
          <w:kern w:val="0"/>
          <w:sz w:val="24"/>
        </w:rPr>
        <w:t>按试剂盒说明书操作，简述如下。</w:t>
      </w:r>
      <w:r w:rsidRPr="00452869">
        <w:rPr>
          <w:rFonts w:hint="eastAsia"/>
          <w:snapToGrid w:val="0"/>
          <w:kern w:val="0"/>
          <w:sz w:val="24"/>
        </w:rPr>
        <w:t>挑取单个细菌菌落，</w:t>
      </w:r>
      <w:r>
        <w:rPr>
          <w:rFonts w:hint="eastAsia"/>
          <w:snapToGrid w:val="0"/>
          <w:kern w:val="0"/>
          <w:sz w:val="24"/>
        </w:rPr>
        <w:t>于含氨苄青霉素的</w:t>
      </w:r>
      <w:r>
        <w:rPr>
          <w:rFonts w:hint="eastAsia"/>
          <w:snapToGrid w:val="0"/>
          <w:kern w:val="0"/>
          <w:sz w:val="24"/>
        </w:rPr>
        <w:t>LB</w:t>
      </w:r>
      <w:r w:rsidRPr="00452869">
        <w:rPr>
          <w:rFonts w:hint="eastAsia"/>
          <w:snapToGrid w:val="0"/>
          <w:kern w:val="0"/>
          <w:sz w:val="24"/>
        </w:rPr>
        <w:t>液体培养基</w:t>
      </w:r>
      <w:r>
        <w:rPr>
          <w:rFonts w:hint="eastAsia"/>
          <w:snapToGrid w:val="0"/>
          <w:kern w:val="0"/>
          <w:sz w:val="24"/>
        </w:rPr>
        <w:t>中</w:t>
      </w:r>
      <w:r w:rsidRPr="00452869">
        <w:rPr>
          <w:rFonts w:hint="eastAsia"/>
          <w:snapToGrid w:val="0"/>
          <w:kern w:val="0"/>
          <w:sz w:val="24"/>
        </w:rPr>
        <w:t>培养过夜。</w:t>
      </w:r>
      <w:r w:rsidRPr="00452869">
        <w:rPr>
          <w:snapToGrid w:val="0"/>
          <w:kern w:val="0"/>
          <w:sz w:val="24"/>
        </w:rPr>
        <w:t>取</w:t>
      </w:r>
      <w:r>
        <w:rPr>
          <w:rFonts w:hint="eastAsia"/>
          <w:snapToGrid w:val="0"/>
          <w:kern w:val="0"/>
          <w:sz w:val="24"/>
        </w:rPr>
        <w:t>适量</w:t>
      </w:r>
      <w:r w:rsidRPr="00452869">
        <w:rPr>
          <w:snapToGrid w:val="0"/>
          <w:kern w:val="0"/>
          <w:sz w:val="24"/>
        </w:rPr>
        <w:t>菌液离心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snapToGrid w:val="0"/>
          <w:kern w:val="0"/>
          <w:sz w:val="24"/>
        </w:rPr>
        <w:t>弃上清。</w:t>
      </w:r>
      <w:r w:rsidRPr="00452869">
        <w:rPr>
          <w:rFonts w:hint="eastAsia"/>
          <w:snapToGrid w:val="0"/>
          <w:kern w:val="0"/>
          <w:sz w:val="24"/>
        </w:rPr>
        <w:t>加入</w:t>
      </w:r>
      <w:r w:rsidRPr="00452869">
        <w:rPr>
          <w:snapToGrid w:val="0"/>
          <w:kern w:val="0"/>
          <w:sz w:val="24"/>
        </w:rPr>
        <w:t>Solution</w:t>
      </w:r>
      <w:r w:rsidRPr="00452869">
        <w:rPr>
          <w:rFonts w:ascii="宋体" w:hAnsi="宋体" w:cs="宋体" w:hint="eastAsia"/>
          <w:snapToGrid w:val="0"/>
          <w:kern w:val="0"/>
          <w:sz w:val="24"/>
        </w:rPr>
        <w:t>Ⅰ</w:t>
      </w:r>
      <w:r w:rsidRPr="00452869">
        <w:rPr>
          <w:rFonts w:hint="eastAsia"/>
          <w:snapToGrid w:val="0"/>
          <w:kern w:val="0"/>
          <w:sz w:val="24"/>
        </w:rPr>
        <w:t>（</w:t>
      </w:r>
      <w:r w:rsidRPr="00452869">
        <w:rPr>
          <w:snapToGrid w:val="0"/>
          <w:kern w:val="0"/>
          <w:sz w:val="24"/>
        </w:rPr>
        <w:t>含</w:t>
      </w:r>
      <w:r w:rsidRPr="00452869">
        <w:rPr>
          <w:snapToGrid w:val="0"/>
          <w:kern w:val="0"/>
          <w:sz w:val="24"/>
        </w:rPr>
        <w:t>RNaseA1</w:t>
      </w:r>
      <w:r w:rsidRPr="00452869">
        <w:rPr>
          <w:rFonts w:hint="eastAsia"/>
          <w:snapToGrid w:val="0"/>
          <w:kern w:val="0"/>
          <w:sz w:val="24"/>
        </w:rPr>
        <w:t>），</w:t>
      </w:r>
      <w:r w:rsidRPr="00452869">
        <w:rPr>
          <w:snapToGrid w:val="0"/>
          <w:kern w:val="0"/>
          <w:sz w:val="24"/>
        </w:rPr>
        <w:t>悬浮</w:t>
      </w:r>
      <w:r>
        <w:rPr>
          <w:rFonts w:hint="eastAsia"/>
          <w:snapToGrid w:val="0"/>
          <w:kern w:val="0"/>
          <w:sz w:val="24"/>
        </w:rPr>
        <w:t>细菌，再</w:t>
      </w:r>
      <w:r w:rsidRPr="00452869">
        <w:rPr>
          <w:snapToGrid w:val="0"/>
          <w:kern w:val="0"/>
          <w:sz w:val="24"/>
        </w:rPr>
        <w:t>加入</w:t>
      </w:r>
      <w:r w:rsidRPr="00452869">
        <w:rPr>
          <w:snapToGrid w:val="0"/>
          <w:kern w:val="0"/>
          <w:sz w:val="24"/>
        </w:rPr>
        <w:t>Solution</w:t>
      </w:r>
      <w:r w:rsidRPr="00452869">
        <w:rPr>
          <w:rFonts w:ascii="宋体" w:hAnsi="宋体" w:cs="宋体" w:hint="eastAsia"/>
          <w:snapToGrid w:val="0"/>
          <w:kern w:val="0"/>
          <w:sz w:val="24"/>
        </w:rPr>
        <w:t>Ⅱ</w:t>
      </w:r>
      <w:r w:rsidRPr="00452869"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轻轻</w:t>
      </w:r>
      <w:r>
        <w:rPr>
          <w:rFonts w:hint="eastAsia"/>
          <w:snapToGrid w:val="0"/>
          <w:kern w:val="0"/>
          <w:sz w:val="24"/>
        </w:rPr>
        <w:t>混匀</w:t>
      </w:r>
      <w:r w:rsidRPr="00452869">
        <w:rPr>
          <w:snapToGrid w:val="0"/>
          <w:kern w:val="0"/>
          <w:sz w:val="24"/>
        </w:rPr>
        <w:t>。</w:t>
      </w:r>
      <w:r>
        <w:rPr>
          <w:rFonts w:hint="eastAsia"/>
          <w:snapToGrid w:val="0"/>
          <w:kern w:val="0"/>
          <w:sz w:val="24"/>
        </w:rPr>
        <w:t>加入</w:t>
      </w:r>
      <w:r w:rsidRPr="00452869">
        <w:rPr>
          <w:snapToGrid w:val="0"/>
          <w:kern w:val="0"/>
          <w:sz w:val="24"/>
        </w:rPr>
        <w:t>4</w:t>
      </w:r>
      <w:r w:rsidRPr="00452869">
        <w:rPr>
          <w:rFonts w:ascii="宋体" w:hAnsi="宋体" w:cs="宋体" w:hint="eastAsia"/>
          <w:snapToGrid w:val="0"/>
          <w:kern w:val="0"/>
          <w:sz w:val="24"/>
        </w:rPr>
        <w:t>℃</w:t>
      </w:r>
      <w:r w:rsidRPr="00452869">
        <w:rPr>
          <w:snapToGrid w:val="0"/>
          <w:kern w:val="0"/>
          <w:sz w:val="24"/>
        </w:rPr>
        <w:t>预冷的</w:t>
      </w:r>
      <w:r w:rsidRPr="00452869">
        <w:rPr>
          <w:snapToGrid w:val="0"/>
          <w:kern w:val="0"/>
          <w:sz w:val="24"/>
        </w:rPr>
        <w:lastRenderedPageBreak/>
        <w:t>solution</w:t>
      </w:r>
      <w:r w:rsidRPr="00452869">
        <w:rPr>
          <w:rFonts w:ascii="宋体" w:hAnsi="宋体" w:cs="宋体" w:hint="eastAsia"/>
          <w:snapToGrid w:val="0"/>
          <w:kern w:val="0"/>
          <w:sz w:val="24"/>
        </w:rPr>
        <w:t>Ⅲ</w:t>
      </w:r>
      <w:r w:rsidRPr="00452869">
        <w:rPr>
          <w:snapToGrid w:val="0"/>
          <w:kern w:val="0"/>
          <w:sz w:val="24"/>
        </w:rPr>
        <w:t>，轻轻</w:t>
      </w:r>
      <w:r>
        <w:rPr>
          <w:rFonts w:hint="eastAsia"/>
          <w:snapToGrid w:val="0"/>
          <w:kern w:val="0"/>
          <w:sz w:val="24"/>
        </w:rPr>
        <w:t>混匀</w:t>
      </w:r>
      <w:r w:rsidRPr="00452869">
        <w:rPr>
          <w:snapToGrid w:val="0"/>
          <w:kern w:val="0"/>
          <w:sz w:val="24"/>
        </w:rPr>
        <w:t>，室温静置</w:t>
      </w:r>
      <w:r w:rsidRPr="00452869">
        <w:rPr>
          <w:rFonts w:hint="eastAsia"/>
          <w:snapToGrid w:val="0"/>
          <w:kern w:val="0"/>
          <w:sz w:val="24"/>
        </w:rPr>
        <w:t>2min</w:t>
      </w:r>
      <w:r w:rsidR="00585952">
        <w:rPr>
          <w:rFonts w:hint="eastAsia"/>
          <w:snapToGrid w:val="0"/>
          <w:kern w:val="0"/>
          <w:sz w:val="24"/>
        </w:rPr>
        <w:t>后</w:t>
      </w:r>
      <w:r w:rsidRPr="00452869">
        <w:rPr>
          <w:snapToGrid w:val="0"/>
          <w:kern w:val="0"/>
          <w:sz w:val="24"/>
        </w:rPr>
        <w:t>离心</w:t>
      </w:r>
      <w:r w:rsidR="00585952">
        <w:rPr>
          <w:rFonts w:hint="eastAsia"/>
          <w:snapToGrid w:val="0"/>
          <w:kern w:val="0"/>
          <w:sz w:val="24"/>
        </w:rPr>
        <w:t>。</w:t>
      </w:r>
      <w:r w:rsidRPr="00452869">
        <w:rPr>
          <w:snapToGrid w:val="0"/>
          <w:kern w:val="0"/>
          <w:sz w:val="24"/>
        </w:rPr>
        <w:t>取上清移</w:t>
      </w:r>
      <w:r w:rsidRPr="00452869">
        <w:rPr>
          <w:rFonts w:hint="eastAsia"/>
          <w:snapToGrid w:val="0"/>
          <w:kern w:val="0"/>
          <w:sz w:val="24"/>
        </w:rPr>
        <w:t>入</w:t>
      </w:r>
      <w:r w:rsidRPr="00452869">
        <w:rPr>
          <w:snapToGrid w:val="0"/>
          <w:kern w:val="0"/>
          <w:sz w:val="24"/>
        </w:rPr>
        <w:t>Spin Column</w:t>
      </w:r>
      <w:r w:rsidRPr="00452869">
        <w:rPr>
          <w:snapToGrid w:val="0"/>
          <w:kern w:val="0"/>
          <w:sz w:val="24"/>
        </w:rPr>
        <w:t>中，离心</w:t>
      </w:r>
      <w:r w:rsidRPr="00452869">
        <w:rPr>
          <w:rFonts w:hint="eastAsia"/>
          <w:snapToGrid w:val="0"/>
          <w:kern w:val="0"/>
          <w:sz w:val="24"/>
        </w:rPr>
        <w:t>后</w:t>
      </w:r>
      <w:r w:rsidRPr="00452869">
        <w:rPr>
          <w:snapToGrid w:val="0"/>
          <w:kern w:val="0"/>
          <w:sz w:val="24"/>
        </w:rPr>
        <w:t>弃滤液</w:t>
      </w:r>
      <w:r>
        <w:rPr>
          <w:rFonts w:hint="eastAsia"/>
          <w:snapToGrid w:val="0"/>
          <w:kern w:val="0"/>
          <w:sz w:val="24"/>
        </w:rPr>
        <w:t>，再加入</w:t>
      </w:r>
      <w:r w:rsidRPr="00452869">
        <w:rPr>
          <w:snapToGrid w:val="0"/>
          <w:kern w:val="0"/>
          <w:sz w:val="24"/>
        </w:rPr>
        <w:t>Rinse A</w:t>
      </w:r>
      <w:r w:rsidRPr="00452869">
        <w:rPr>
          <w:snapToGrid w:val="0"/>
          <w:kern w:val="0"/>
          <w:sz w:val="24"/>
        </w:rPr>
        <w:t>，离心弃滤液。</w:t>
      </w:r>
      <w:r>
        <w:rPr>
          <w:rFonts w:hint="eastAsia"/>
          <w:snapToGrid w:val="0"/>
          <w:kern w:val="0"/>
          <w:sz w:val="24"/>
        </w:rPr>
        <w:t>再加入</w:t>
      </w:r>
      <w:r w:rsidRPr="00452869">
        <w:rPr>
          <w:snapToGrid w:val="0"/>
          <w:kern w:val="0"/>
          <w:sz w:val="24"/>
        </w:rPr>
        <w:t>Rinse B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离心</w:t>
      </w:r>
      <w:r>
        <w:rPr>
          <w:rFonts w:hint="eastAsia"/>
          <w:snapToGrid w:val="0"/>
          <w:kern w:val="0"/>
          <w:sz w:val="24"/>
        </w:rPr>
        <w:t>后</w:t>
      </w:r>
      <w:r w:rsidRPr="00452869">
        <w:rPr>
          <w:snapToGrid w:val="0"/>
          <w:kern w:val="0"/>
          <w:sz w:val="24"/>
        </w:rPr>
        <w:t>弃滤液。将</w:t>
      </w:r>
      <w:r w:rsidRPr="00452869">
        <w:rPr>
          <w:snapToGrid w:val="0"/>
          <w:kern w:val="0"/>
          <w:sz w:val="24"/>
        </w:rPr>
        <w:t>Spin Column</w:t>
      </w:r>
      <w:r w:rsidRPr="00452869">
        <w:rPr>
          <w:snapToGrid w:val="0"/>
          <w:kern w:val="0"/>
          <w:sz w:val="24"/>
        </w:rPr>
        <w:t>安置</w:t>
      </w:r>
      <w:r>
        <w:rPr>
          <w:rFonts w:hint="eastAsia"/>
          <w:snapToGrid w:val="0"/>
          <w:kern w:val="0"/>
          <w:sz w:val="24"/>
        </w:rPr>
        <w:t>于一新的</w:t>
      </w:r>
      <w:r w:rsidRPr="00452869">
        <w:rPr>
          <w:rFonts w:hint="eastAsia"/>
          <w:snapToGrid w:val="0"/>
          <w:kern w:val="0"/>
          <w:sz w:val="24"/>
        </w:rPr>
        <w:t>EP</w:t>
      </w:r>
      <w:r w:rsidRPr="00452869">
        <w:rPr>
          <w:rFonts w:hint="eastAsia"/>
          <w:snapToGrid w:val="0"/>
          <w:kern w:val="0"/>
          <w:sz w:val="24"/>
        </w:rPr>
        <w:t>管</w:t>
      </w:r>
      <w:r w:rsidRPr="00452869">
        <w:rPr>
          <w:snapToGrid w:val="0"/>
          <w:kern w:val="0"/>
          <w:sz w:val="24"/>
        </w:rPr>
        <w:t>上，</w:t>
      </w:r>
      <w:r w:rsidRPr="00452869">
        <w:rPr>
          <w:rFonts w:hint="eastAsia"/>
          <w:snapToGrid w:val="0"/>
          <w:kern w:val="0"/>
          <w:sz w:val="24"/>
        </w:rPr>
        <w:t>于</w:t>
      </w:r>
      <w:r w:rsidRPr="00452869">
        <w:rPr>
          <w:snapToGrid w:val="0"/>
          <w:kern w:val="0"/>
          <w:sz w:val="24"/>
        </w:rPr>
        <w:t xml:space="preserve"> Spin Column</w:t>
      </w:r>
      <w:r w:rsidRPr="00452869">
        <w:rPr>
          <w:snapToGrid w:val="0"/>
          <w:kern w:val="0"/>
          <w:sz w:val="24"/>
        </w:rPr>
        <w:t>膜的中央处</w:t>
      </w:r>
      <w:r w:rsidRPr="00452869">
        <w:rPr>
          <w:rFonts w:hint="eastAsia"/>
          <w:snapToGrid w:val="0"/>
          <w:kern w:val="0"/>
          <w:sz w:val="24"/>
        </w:rPr>
        <w:t>加入预热至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60"/>
          <w:attr w:name="UnitName" w:val="℃"/>
        </w:smartTagPr>
        <w:r w:rsidRPr="00452869">
          <w:rPr>
            <w:rFonts w:hint="eastAsia"/>
            <w:snapToGrid w:val="0"/>
            <w:kern w:val="0"/>
            <w:sz w:val="24"/>
          </w:rPr>
          <w:t>60</w:t>
        </w:r>
        <w:r w:rsidRPr="00452869">
          <w:rPr>
            <w:rFonts w:hint="eastAsia"/>
            <w:snapToGrid w:val="0"/>
            <w:kern w:val="0"/>
            <w:sz w:val="24"/>
          </w:rPr>
          <w:t>℃</w:t>
        </w:r>
      </w:smartTag>
      <w:r w:rsidRPr="00452869">
        <w:rPr>
          <w:rFonts w:hint="eastAsia"/>
          <w:snapToGrid w:val="0"/>
          <w:kern w:val="0"/>
          <w:sz w:val="24"/>
        </w:rPr>
        <w:t>的洗脱液或无菌三蒸水</w:t>
      </w:r>
      <w:r w:rsidRPr="00452869">
        <w:rPr>
          <w:snapToGrid w:val="0"/>
          <w:kern w:val="0"/>
          <w:sz w:val="24"/>
        </w:rPr>
        <w:t>，室温</w:t>
      </w:r>
      <w:r w:rsidRPr="00452869">
        <w:rPr>
          <w:rFonts w:hint="eastAsia"/>
          <w:snapToGrid w:val="0"/>
          <w:kern w:val="0"/>
          <w:sz w:val="24"/>
        </w:rPr>
        <w:t>下</w:t>
      </w:r>
      <w:r w:rsidRPr="00452869">
        <w:rPr>
          <w:snapToGrid w:val="0"/>
          <w:kern w:val="0"/>
          <w:sz w:val="24"/>
        </w:rPr>
        <w:t>静置</w:t>
      </w:r>
      <w:r w:rsidRPr="00452869">
        <w:rPr>
          <w:snapToGrid w:val="0"/>
          <w:kern w:val="0"/>
          <w:sz w:val="24"/>
        </w:rPr>
        <w:t>1</w:t>
      </w:r>
      <w:r w:rsidRPr="00452869">
        <w:rPr>
          <w:rFonts w:hint="eastAsia"/>
          <w:snapToGrid w:val="0"/>
          <w:kern w:val="0"/>
          <w:sz w:val="24"/>
        </w:rPr>
        <w:t>min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离心</w:t>
      </w:r>
      <w:r>
        <w:rPr>
          <w:rFonts w:hint="eastAsia"/>
          <w:snapToGrid w:val="0"/>
          <w:kern w:val="0"/>
          <w:sz w:val="24"/>
        </w:rPr>
        <w:t>，搜集</w:t>
      </w:r>
      <w:r w:rsidRPr="00452869">
        <w:rPr>
          <w:rFonts w:hint="eastAsia"/>
          <w:snapToGrid w:val="0"/>
          <w:kern w:val="0"/>
          <w:sz w:val="24"/>
        </w:rPr>
        <w:t>洗脱</w:t>
      </w:r>
      <w:r>
        <w:rPr>
          <w:rFonts w:hint="eastAsia"/>
          <w:snapToGrid w:val="0"/>
          <w:kern w:val="0"/>
          <w:sz w:val="24"/>
        </w:rPr>
        <w:t>的</w:t>
      </w:r>
      <w:r w:rsidRPr="00452869">
        <w:rPr>
          <w:rFonts w:hint="eastAsia"/>
          <w:snapToGrid w:val="0"/>
          <w:kern w:val="0"/>
          <w:sz w:val="24"/>
        </w:rPr>
        <w:t>质粒</w:t>
      </w:r>
      <w:r w:rsidRPr="00452869">
        <w:rPr>
          <w:snapToGrid w:val="0"/>
          <w:kern w:val="0"/>
          <w:sz w:val="24"/>
        </w:rPr>
        <w:t>DNA</w:t>
      </w:r>
      <w:r w:rsidRPr="00452869">
        <w:rPr>
          <w:rFonts w:hint="eastAsia"/>
          <w:snapToGrid w:val="0"/>
          <w:kern w:val="0"/>
          <w:sz w:val="24"/>
        </w:rPr>
        <w:t>。</w:t>
      </w:r>
      <w:r>
        <w:rPr>
          <w:rFonts w:hint="eastAsia"/>
          <w:snapToGrid w:val="0"/>
          <w:kern w:val="0"/>
          <w:sz w:val="24"/>
        </w:rPr>
        <w:t>紫外分光光度计</w:t>
      </w:r>
      <w:r w:rsidRPr="00452869">
        <w:rPr>
          <w:rFonts w:hint="eastAsia"/>
          <w:snapToGrid w:val="0"/>
          <w:kern w:val="0"/>
          <w:sz w:val="24"/>
        </w:rPr>
        <w:t>测定质粒的</w:t>
      </w:r>
      <w:r w:rsidRPr="00452869">
        <w:rPr>
          <w:rFonts w:hint="eastAsia"/>
          <w:snapToGrid w:val="0"/>
          <w:kern w:val="0"/>
          <w:sz w:val="24"/>
        </w:rPr>
        <w:t>A260</w:t>
      </w:r>
      <w:r w:rsidRPr="00452869">
        <w:rPr>
          <w:rFonts w:hint="eastAsia"/>
          <w:snapToGrid w:val="0"/>
          <w:kern w:val="0"/>
          <w:sz w:val="24"/>
        </w:rPr>
        <w:t>及</w:t>
      </w:r>
      <w:r w:rsidRPr="00452869">
        <w:rPr>
          <w:rFonts w:hint="eastAsia"/>
          <w:snapToGrid w:val="0"/>
          <w:kern w:val="0"/>
          <w:sz w:val="24"/>
        </w:rPr>
        <w:t>A280</w:t>
      </w:r>
      <w:r>
        <w:rPr>
          <w:rFonts w:hint="eastAsia"/>
          <w:snapToGrid w:val="0"/>
          <w:kern w:val="0"/>
          <w:sz w:val="24"/>
        </w:rPr>
        <w:t>吸光度并</w:t>
      </w:r>
      <w:r w:rsidRPr="00452869">
        <w:rPr>
          <w:rFonts w:hint="eastAsia"/>
          <w:snapToGrid w:val="0"/>
          <w:kern w:val="0"/>
          <w:sz w:val="24"/>
        </w:rPr>
        <w:t>计算</w:t>
      </w:r>
      <w:r>
        <w:rPr>
          <w:rFonts w:hint="eastAsia"/>
          <w:snapToGrid w:val="0"/>
          <w:kern w:val="0"/>
          <w:sz w:val="24"/>
        </w:rPr>
        <w:t>质粒</w:t>
      </w:r>
      <w:r>
        <w:rPr>
          <w:rFonts w:hint="eastAsia"/>
          <w:snapToGrid w:val="0"/>
          <w:kern w:val="0"/>
          <w:sz w:val="24"/>
        </w:rPr>
        <w:t>DNA</w:t>
      </w:r>
      <w:r>
        <w:rPr>
          <w:rFonts w:hint="eastAsia"/>
          <w:snapToGrid w:val="0"/>
          <w:kern w:val="0"/>
          <w:sz w:val="24"/>
        </w:rPr>
        <w:t>的</w:t>
      </w:r>
      <w:r w:rsidRPr="00452869">
        <w:rPr>
          <w:rFonts w:hint="eastAsia"/>
          <w:snapToGrid w:val="0"/>
          <w:kern w:val="0"/>
          <w:sz w:val="24"/>
        </w:rPr>
        <w:t>纯度及浓度。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1.2.4</w:t>
      </w:r>
      <w:r w:rsidRPr="00452869">
        <w:rPr>
          <w:snapToGrid w:val="0"/>
          <w:kern w:val="0"/>
          <w:sz w:val="24"/>
        </w:rPr>
        <w:t>脂质体转染</w:t>
      </w:r>
      <w:r>
        <w:rPr>
          <w:rFonts w:hint="eastAsia"/>
          <w:snapToGrid w:val="0"/>
          <w:kern w:val="0"/>
          <w:sz w:val="24"/>
        </w:rPr>
        <w:t xml:space="preserve"> </w:t>
      </w:r>
      <w:r>
        <w:rPr>
          <w:rFonts w:hint="eastAsia"/>
          <w:snapToGrid w:val="0"/>
          <w:kern w:val="0"/>
          <w:sz w:val="24"/>
        </w:rPr>
        <w:t>按试剂说明书操作。简述如下：取</w:t>
      </w:r>
      <w:r w:rsidRPr="00452869">
        <w:rPr>
          <w:rFonts w:hint="eastAsia"/>
          <w:snapToGrid w:val="0"/>
          <w:kern w:val="0"/>
          <w:sz w:val="24"/>
        </w:rPr>
        <w:t>对数生长期细胞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PBS</w:t>
      </w:r>
      <w:r w:rsidRPr="00452869">
        <w:rPr>
          <w:rFonts w:hint="eastAsia"/>
          <w:snapToGrid w:val="0"/>
          <w:kern w:val="0"/>
          <w:sz w:val="24"/>
        </w:rPr>
        <w:t>缓冲液清洗</w:t>
      </w:r>
      <w:r>
        <w:rPr>
          <w:rFonts w:hint="eastAsia"/>
          <w:snapToGrid w:val="0"/>
          <w:kern w:val="0"/>
          <w:sz w:val="24"/>
        </w:rPr>
        <w:t>后加入</w:t>
      </w:r>
      <w:r w:rsidRPr="00452869">
        <w:rPr>
          <w:rFonts w:hint="eastAsia"/>
          <w:snapToGrid w:val="0"/>
          <w:kern w:val="0"/>
          <w:sz w:val="24"/>
        </w:rPr>
        <w:t>胰蛋白酶进行消化</w:t>
      </w:r>
      <w:r>
        <w:rPr>
          <w:rFonts w:hint="eastAsia"/>
          <w:snapToGrid w:val="0"/>
          <w:kern w:val="0"/>
          <w:sz w:val="24"/>
        </w:rPr>
        <w:t>制备</w:t>
      </w:r>
      <w:r w:rsidRPr="00452869">
        <w:rPr>
          <w:rFonts w:hint="eastAsia"/>
          <w:snapToGrid w:val="0"/>
          <w:kern w:val="0"/>
          <w:sz w:val="24"/>
        </w:rPr>
        <w:t>细胞悬液，以</w:t>
      </w:r>
      <w:r w:rsidRPr="00452869"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1.2×10</w:t>
      </w:r>
      <w:r w:rsidRPr="00452869">
        <w:rPr>
          <w:snapToGrid w:val="0"/>
          <w:kern w:val="0"/>
          <w:sz w:val="24"/>
          <w:vertAlign w:val="superscript"/>
        </w:rPr>
        <w:t>5</w:t>
      </w:r>
      <w:r w:rsidRPr="00452869">
        <w:rPr>
          <w:rFonts w:hint="eastAsia"/>
          <w:snapToGrid w:val="0"/>
          <w:kern w:val="0"/>
          <w:sz w:val="24"/>
        </w:rPr>
        <w:t xml:space="preserve"> </w:t>
      </w:r>
      <w:r>
        <w:rPr>
          <w:rFonts w:hint="eastAsia"/>
          <w:snapToGrid w:val="0"/>
          <w:kern w:val="0"/>
          <w:sz w:val="24"/>
        </w:rPr>
        <w:t>细胞</w:t>
      </w:r>
      <w:r w:rsidRPr="00452869">
        <w:rPr>
          <w:rFonts w:hint="eastAsia"/>
          <w:snapToGrid w:val="0"/>
          <w:kern w:val="0"/>
          <w:sz w:val="24"/>
        </w:rPr>
        <w:t>/</w:t>
      </w:r>
      <w:r w:rsidRPr="00452869">
        <w:rPr>
          <w:rFonts w:hint="eastAsia"/>
          <w:snapToGrid w:val="0"/>
          <w:kern w:val="0"/>
          <w:sz w:val="24"/>
        </w:rPr>
        <w:t>孔浓度</w:t>
      </w:r>
      <w:r w:rsidR="00585952">
        <w:rPr>
          <w:rFonts w:hint="eastAsia"/>
          <w:snapToGrid w:val="0"/>
          <w:kern w:val="0"/>
          <w:sz w:val="24"/>
        </w:rPr>
        <w:t>接种</w:t>
      </w:r>
      <w:r w:rsidRPr="00452869">
        <w:rPr>
          <w:rFonts w:hint="eastAsia"/>
          <w:snapToGrid w:val="0"/>
          <w:kern w:val="0"/>
          <w:sz w:val="24"/>
        </w:rPr>
        <w:t>于</w:t>
      </w:r>
      <w:r w:rsidRPr="00452869">
        <w:rPr>
          <w:snapToGrid w:val="0"/>
          <w:kern w:val="0"/>
          <w:sz w:val="24"/>
        </w:rPr>
        <w:t>24</w:t>
      </w:r>
      <w:r w:rsidRPr="00452869">
        <w:rPr>
          <w:rFonts w:hint="eastAsia"/>
          <w:snapToGrid w:val="0"/>
          <w:kern w:val="0"/>
          <w:sz w:val="24"/>
        </w:rPr>
        <w:t>孔细胞培养板内</w:t>
      </w:r>
      <w:r w:rsidR="00585952">
        <w:rPr>
          <w:rFonts w:hint="eastAsia"/>
          <w:snapToGrid w:val="0"/>
          <w:kern w:val="0"/>
          <w:sz w:val="24"/>
        </w:rPr>
        <w:t>，</w:t>
      </w:r>
      <w:r>
        <w:rPr>
          <w:rFonts w:hint="eastAsia"/>
          <w:snapToGrid w:val="0"/>
          <w:kern w:val="0"/>
          <w:sz w:val="24"/>
        </w:rPr>
        <w:t>常规</w:t>
      </w:r>
      <w:r w:rsidRPr="00452869">
        <w:rPr>
          <w:rFonts w:hint="eastAsia"/>
          <w:snapToGrid w:val="0"/>
          <w:kern w:val="0"/>
          <w:sz w:val="24"/>
        </w:rPr>
        <w:t>培养。</w:t>
      </w:r>
      <w:r w:rsidRPr="00452869">
        <w:rPr>
          <w:snapToGrid w:val="0"/>
          <w:kern w:val="0"/>
          <w:sz w:val="24"/>
        </w:rPr>
        <w:t>24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h</w:t>
      </w:r>
      <w:r>
        <w:rPr>
          <w:rFonts w:hint="eastAsia"/>
          <w:snapToGrid w:val="0"/>
          <w:kern w:val="0"/>
          <w:sz w:val="24"/>
        </w:rPr>
        <w:t>后，</w:t>
      </w:r>
      <w:r w:rsidRPr="00452869">
        <w:rPr>
          <w:snapToGrid w:val="0"/>
          <w:kern w:val="0"/>
          <w:sz w:val="24"/>
        </w:rPr>
        <w:t>细胞融合度</w:t>
      </w:r>
      <w:r w:rsidRPr="00452869">
        <w:rPr>
          <w:rFonts w:hint="eastAsia"/>
          <w:snapToGrid w:val="0"/>
          <w:kern w:val="0"/>
          <w:sz w:val="24"/>
        </w:rPr>
        <w:t>至</w:t>
      </w:r>
      <w:r w:rsidRPr="00452869">
        <w:rPr>
          <w:snapToGrid w:val="0"/>
          <w:kern w:val="0"/>
          <w:sz w:val="24"/>
        </w:rPr>
        <w:t>70%</w:t>
      </w:r>
      <w:r w:rsidRPr="00452869">
        <w:rPr>
          <w:rFonts w:hint="eastAsia"/>
          <w:snapToGrid w:val="0"/>
          <w:kern w:val="0"/>
          <w:sz w:val="24"/>
        </w:rPr>
        <w:t>进行转染</w:t>
      </w:r>
      <w:r w:rsidRPr="00452869">
        <w:rPr>
          <w:snapToGrid w:val="0"/>
          <w:kern w:val="0"/>
          <w:sz w:val="24"/>
        </w:rPr>
        <w:t>。</w:t>
      </w:r>
      <w:r w:rsidRPr="00452869">
        <w:rPr>
          <w:rFonts w:hint="eastAsia"/>
          <w:snapToGrid w:val="0"/>
          <w:kern w:val="0"/>
          <w:sz w:val="24"/>
        </w:rPr>
        <w:t>于</w:t>
      </w:r>
      <w:r w:rsidRPr="00452869">
        <w:rPr>
          <w:snapToGrid w:val="0"/>
          <w:kern w:val="0"/>
          <w:sz w:val="24"/>
        </w:rPr>
        <w:t>50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μl</w:t>
      </w:r>
      <w:r w:rsidRPr="00452869">
        <w:rPr>
          <w:snapToGrid w:val="0"/>
          <w:kern w:val="0"/>
          <w:sz w:val="24"/>
        </w:rPr>
        <w:t>无血清</w:t>
      </w:r>
      <w:r w:rsidRPr="00452869">
        <w:rPr>
          <w:rFonts w:hint="eastAsia"/>
          <w:snapToGrid w:val="0"/>
          <w:kern w:val="0"/>
          <w:sz w:val="24"/>
        </w:rPr>
        <w:t>无抗生素</w:t>
      </w:r>
      <w:r w:rsidRPr="00452869">
        <w:rPr>
          <w:snapToGrid w:val="0"/>
          <w:kern w:val="0"/>
          <w:sz w:val="24"/>
        </w:rPr>
        <w:t>的</w:t>
      </w:r>
      <w:r w:rsidRPr="00452869">
        <w:rPr>
          <w:snapToGrid w:val="0"/>
          <w:kern w:val="0"/>
          <w:sz w:val="24"/>
        </w:rPr>
        <w:t>DMEM</w:t>
      </w:r>
      <w:r w:rsidRPr="00452869">
        <w:rPr>
          <w:snapToGrid w:val="0"/>
          <w:kern w:val="0"/>
          <w:sz w:val="24"/>
        </w:rPr>
        <w:t>培养基</w:t>
      </w:r>
      <w:r w:rsidRPr="00452869">
        <w:rPr>
          <w:rFonts w:hint="eastAsia"/>
          <w:snapToGrid w:val="0"/>
          <w:kern w:val="0"/>
          <w:sz w:val="24"/>
        </w:rPr>
        <w:t>中加入</w:t>
      </w:r>
      <w:r w:rsidRPr="00452869">
        <w:rPr>
          <w:snapToGrid w:val="0"/>
          <w:kern w:val="0"/>
          <w:sz w:val="24"/>
        </w:rPr>
        <w:t>0.8μg</w:t>
      </w:r>
      <w:r w:rsidRPr="00452869">
        <w:rPr>
          <w:rFonts w:hint="eastAsia"/>
          <w:snapToGrid w:val="0"/>
          <w:kern w:val="0"/>
          <w:sz w:val="24"/>
        </w:rPr>
        <w:t>质粒，</w:t>
      </w:r>
      <w:r w:rsidRPr="00452869">
        <w:rPr>
          <w:snapToGrid w:val="0"/>
          <w:kern w:val="0"/>
          <w:sz w:val="24"/>
        </w:rPr>
        <w:t>轻轻混匀</w:t>
      </w:r>
      <w:r w:rsidRPr="00452869">
        <w:rPr>
          <w:rFonts w:hint="eastAsia"/>
          <w:snapToGrid w:val="0"/>
          <w:kern w:val="0"/>
          <w:sz w:val="24"/>
        </w:rPr>
        <w:t>，室温静置</w:t>
      </w:r>
      <w:r w:rsidRPr="00452869">
        <w:rPr>
          <w:snapToGrid w:val="0"/>
          <w:kern w:val="0"/>
          <w:sz w:val="24"/>
        </w:rPr>
        <w:t>5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min</w:t>
      </w:r>
      <w:r>
        <w:rPr>
          <w:rFonts w:hint="eastAsia"/>
          <w:snapToGrid w:val="0"/>
          <w:kern w:val="0"/>
          <w:sz w:val="24"/>
        </w:rPr>
        <w:t>（</w:t>
      </w:r>
      <w:r>
        <w:rPr>
          <w:rFonts w:hint="eastAsia"/>
          <w:snapToGrid w:val="0"/>
          <w:kern w:val="0"/>
          <w:sz w:val="24"/>
        </w:rPr>
        <w:t>A</w:t>
      </w:r>
      <w:r>
        <w:rPr>
          <w:rFonts w:hint="eastAsia"/>
          <w:snapToGrid w:val="0"/>
          <w:kern w:val="0"/>
          <w:sz w:val="24"/>
        </w:rPr>
        <w:t>液）</w:t>
      </w:r>
      <w:r w:rsidRPr="00452869">
        <w:rPr>
          <w:snapToGrid w:val="0"/>
          <w:kern w:val="0"/>
          <w:sz w:val="24"/>
        </w:rPr>
        <w:t>。</w:t>
      </w:r>
      <w:r w:rsidRPr="00452869">
        <w:rPr>
          <w:rFonts w:hint="eastAsia"/>
          <w:snapToGrid w:val="0"/>
          <w:kern w:val="0"/>
          <w:sz w:val="24"/>
        </w:rPr>
        <w:t>于</w:t>
      </w:r>
      <w:r w:rsidRPr="00452869">
        <w:rPr>
          <w:snapToGrid w:val="0"/>
          <w:kern w:val="0"/>
          <w:sz w:val="24"/>
        </w:rPr>
        <w:t>50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μl</w:t>
      </w:r>
      <w:r w:rsidRPr="00452869">
        <w:rPr>
          <w:snapToGrid w:val="0"/>
          <w:kern w:val="0"/>
          <w:sz w:val="24"/>
        </w:rPr>
        <w:t>无血清</w:t>
      </w:r>
      <w:r w:rsidRPr="00452869">
        <w:rPr>
          <w:rFonts w:hint="eastAsia"/>
          <w:snapToGrid w:val="0"/>
          <w:kern w:val="0"/>
          <w:sz w:val="24"/>
        </w:rPr>
        <w:t>无抗生素</w:t>
      </w:r>
      <w:r w:rsidRPr="00452869">
        <w:rPr>
          <w:snapToGrid w:val="0"/>
          <w:kern w:val="0"/>
          <w:sz w:val="24"/>
        </w:rPr>
        <w:t>的</w:t>
      </w:r>
      <w:r w:rsidRPr="00452869">
        <w:rPr>
          <w:snapToGrid w:val="0"/>
          <w:kern w:val="0"/>
          <w:sz w:val="24"/>
        </w:rPr>
        <w:t>DMEM</w:t>
      </w:r>
      <w:r w:rsidRPr="00452869">
        <w:rPr>
          <w:snapToGrid w:val="0"/>
          <w:kern w:val="0"/>
          <w:sz w:val="24"/>
        </w:rPr>
        <w:t>培养基</w:t>
      </w:r>
      <w:r w:rsidRPr="00452869">
        <w:rPr>
          <w:rFonts w:hint="eastAsia"/>
          <w:snapToGrid w:val="0"/>
          <w:kern w:val="0"/>
          <w:sz w:val="24"/>
        </w:rPr>
        <w:t>中加入</w:t>
      </w:r>
      <w:r w:rsidRPr="00452869">
        <w:rPr>
          <w:snapToGrid w:val="0"/>
          <w:kern w:val="0"/>
          <w:sz w:val="24"/>
        </w:rPr>
        <w:t>Lipofectamine Reagent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2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μl</w:t>
      </w:r>
      <w:r w:rsidRPr="00452869">
        <w:rPr>
          <w:snapToGrid w:val="0"/>
          <w:kern w:val="0"/>
          <w:sz w:val="24"/>
        </w:rPr>
        <w:t>，轻轻混匀</w:t>
      </w:r>
      <w:r w:rsidRPr="00452869">
        <w:rPr>
          <w:rFonts w:hint="eastAsia"/>
          <w:snapToGrid w:val="0"/>
          <w:kern w:val="0"/>
          <w:sz w:val="24"/>
        </w:rPr>
        <w:t>，室温静置</w:t>
      </w:r>
      <w:r w:rsidRPr="00452869">
        <w:rPr>
          <w:snapToGrid w:val="0"/>
          <w:kern w:val="0"/>
          <w:sz w:val="24"/>
        </w:rPr>
        <w:t>5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min</w:t>
      </w:r>
      <w:r>
        <w:rPr>
          <w:rFonts w:hint="eastAsia"/>
          <w:snapToGrid w:val="0"/>
          <w:kern w:val="0"/>
          <w:sz w:val="24"/>
        </w:rPr>
        <w:t>（</w:t>
      </w:r>
      <w:r>
        <w:rPr>
          <w:rFonts w:hint="eastAsia"/>
          <w:snapToGrid w:val="0"/>
          <w:kern w:val="0"/>
          <w:sz w:val="24"/>
        </w:rPr>
        <w:t>B</w:t>
      </w:r>
      <w:r>
        <w:rPr>
          <w:rFonts w:hint="eastAsia"/>
          <w:snapToGrid w:val="0"/>
          <w:kern w:val="0"/>
          <w:sz w:val="24"/>
        </w:rPr>
        <w:t>液）</w:t>
      </w:r>
      <w:r w:rsidRPr="00452869">
        <w:rPr>
          <w:snapToGrid w:val="0"/>
          <w:kern w:val="0"/>
          <w:sz w:val="24"/>
        </w:rPr>
        <w:t>。</w:t>
      </w:r>
      <w:r>
        <w:rPr>
          <w:rFonts w:hint="eastAsia"/>
          <w:snapToGrid w:val="0"/>
          <w:kern w:val="0"/>
          <w:sz w:val="24"/>
        </w:rPr>
        <w:t>混合</w:t>
      </w:r>
      <w:r>
        <w:rPr>
          <w:rFonts w:hint="eastAsia"/>
          <w:snapToGrid w:val="0"/>
          <w:kern w:val="0"/>
          <w:sz w:val="24"/>
        </w:rPr>
        <w:t>A</w:t>
      </w:r>
      <w:r>
        <w:rPr>
          <w:rFonts w:hint="eastAsia"/>
          <w:snapToGrid w:val="0"/>
          <w:kern w:val="0"/>
          <w:sz w:val="24"/>
        </w:rPr>
        <w:t>、</w:t>
      </w:r>
      <w:r>
        <w:rPr>
          <w:rFonts w:hint="eastAsia"/>
          <w:snapToGrid w:val="0"/>
          <w:kern w:val="0"/>
          <w:sz w:val="24"/>
        </w:rPr>
        <w:t>B</w:t>
      </w:r>
      <w:r>
        <w:rPr>
          <w:rFonts w:hint="eastAsia"/>
          <w:snapToGrid w:val="0"/>
          <w:kern w:val="0"/>
          <w:sz w:val="24"/>
        </w:rPr>
        <w:t>液</w:t>
      </w:r>
      <w:r w:rsidRPr="00452869">
        <w:rPr>
          <w:rFonts w:hint="eastAsia"/>
          <w:snapToGrid w:val="0"/>
          <w:kern w:val="0"/>
          <w:sz w:val="24"/>
        </w:rPr>
        <w:t>，室温下静置</w:t>
      </w:r>
      <w:r w:rsidRPr="00452869">
        <w:rPr>
          <w:snapToGrid w:val="0"/>
          <w:kern w:val="0"/>
          <w:sz w:val="24"/>
        </w:rPr>
        <w:t>20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min</w:t>
      </w:r>
      <w:r>
        <w:rPr>
          <w:rFonts w:hint="eastAsia"/>
          <w:snapToGrid w:val="0"/>
          <w:kern w:val="0"/>
          <w:sz w:val="24"/>
        </w:rPr>
        <w:t>（</w:t>
      </w:r>
      <w:r>
        <w:rPr>
          <w:rFonts w:hint="eastAsia"/>
          <w:snapToGrid w:val="0"/>
          <w:kern w:val="0"/>
          <w:sz w:val="24"/>
        </w:rPr>
        <w:t>C</w:t>
      </w:r>
      <w:r>
        <w:rPr>
          <w:rFonts w:hint="eastAsia"/>
          <w:snapToGrid w:val="0"/>
          <w:kern w:val="0"/>
          <w:sz w:val="24"/>
        </w:rPr>
        <w:t>液）</w:t>
      </w:r>
      <w:r w:rsidRPr="00452869">
        <w:rPr>
          <w:rFonts w:hint="eastAsia"/>
          <w:snapToGrid w:val="0"/>
          <w:kern w:val="0"/>
          <w:sz w:val="24"/>
        </w:rPr>
        <w:t>。</w:t>
      </w:r>
      <w:r w:rsidRPr="00452869">
        <w:rPr>
          <w:snapToGrid w:val="0"/>
          <w:kern w:val="0"/>
          <w:sz w:val="24"/>
        </w:rPr>
        <w:t>DMEM</w:t>
      </w:r>
      <w:r>
        <w:rPr>
          <w:rFonts w:hint="eastAsia"/>
          <w:snapToGrid w:val="0"/>
          <w:kern w:val="0"/>
          <w:sz w:val="24"/>
        </w:rPr>
        <w:t>洗涤各孔细胞后，</w:t>
      </w:r>
      <w:r w:rsidRPr="00452869">
        <w:rPr>
          <w:rFonts w:hint="eastAsia"/>
          <w:snapToGrid w:val="0"/>
          <w:kern w:val="0"/>
          <w:sz w:val="24"/>
        </w:rPr>
        <w:t>每孔加</w:t>
      </w:r>
      <w:r w:rsidRPr="00452869">
        <w:rPr>
          <w:snapToGrid w:val="0"/>
          <w:kern w:val="0"/>
          <w:sz w:val="24"/>
        </w:rPr>
        <w:t>入无抗生素无血清的</w:t>
      </w:r>
      <w:r w:rsidRPr="00452869">
        <w:rPr>
          <w:snapToGrid w:val="0"/>
          <w:kern w:val="0"/>
          <w:sz w:val="24"/>
        </w:rPr>
        <w:t>DMEM</w:t>
      </w:r>
      <w:r w:rsidRPr="00452869">
        <w:rPr>
          <w:snapToGrid w:val="0"/>
          <w:kern w:val="0"/>
          <w:sz w:val="24"/>
        </w:rPr>
        <w:t>培养基</w:t>
      </w:r>
      <w:r w:rsidRPr="00452869">
        <w:rPr>
          <w:snapToGrid w:val="0"/>
          <w:kern w:val="0"/>
          <w:sz w:val="24"/>
        </w:rPr>
        <w:t>500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μl</w:t>
      </w:r>
      <w:r w:rsidRPr="00452869">
        <w:rPr>
          <w:snapToGrid w:val="0"/>
          <w:kern w:val="0"/>
          <w:sz w:val="24"/>
        </w:rPr>
        <w:t>。</w:t>
      </w:r>
      <w:r>
        <w:rPr>
          <w:rFonts w:hint="eastAsia"/>
          <w:snapToGrid w:val="0"/>
          <w:kern w:val="0"/>
          <w:sz w:val="24"/>
        </w:rPr>
        <w:t>将</w:t>
      </w:r>
      <w:r>
        <w:rPr>
          <w:rFonts w:hint="eastAsia"/>
          <w:snapToGrid w:val="0"/>
          <w:kern w:val="0"/>
          <w:sz w:val="24"/>
        </w:rPr>
        <w:t>C</w:t>
      </w:r>
      <w:r>
        <w:rPr>
          <w:rFonts w:hint="eastAsia"/>
          <w:snapToGrid w:val="0"/>
          <w:kern w:val="0"/>
          <w:sz w:val="24"/>
        </w:rPr>
        <w:t>液均匀</w:t>
      </w:r>
      <w:r w:rsidRPr="00452869">
        <w:rPr>
          <w:snapToGrid w:val="0"/>
          <w:kern w:val="0"/>
          <w:sz w:val="24"/>
        </w:rPr>
        <w:t>加到</w:t>
      </w:r>
      <w:r w:rsidRPr="00452869">
        <w:rPr>
          <w:snapToGrid w:val="0"/>
          <w:kern w:val="0"/>
          <w:sz w:val="24"/>
        </w:rPr>
        <w:t>24</w:t>
      </w:r>
      <w:r w:rsidRPr="00452869">
        <w:rPr>
          <w:snapToGrid w:val="0"/>
          <w:kern w:val="0"/>
          <w:sz w:val="24"/>
        </w:rPr>
        <w:t>孔板的</w:t>
      </w:r>
      <w:r w:rsidRPr="00452869">
        <w:rPr>
          <w:rFonts w:hint="eastAsia"/>
          <w:snapToGrid w:val="0"/>
          <w:kern w:val="0"/>
          <w:sz w:val="24"/>
        </w:rPr>
        <w:t>相应孔内，混匀</w:t>
      </w:r>
      <w:r w:rsidRPr="00452869">
        <w:rPr>
          <w:snapToGrid w:val="0"/>
          <w:kern w:val="0"/>
          <w:sz w:val="24"/>
        </w:rPr>
        <w:t>。</w:t>
      </w:r>
      <w:r w:rsidRPr="00452869">
        <w:rPr>
          <w:snapToGrid w:val="0"/>
          <w:kern w:val="0"/>
          <w:sz w:val="24"/>
        </w:rPr>
        <w:t>37</w:t>
      </w:r>
      <w:r w:rsidRPr="00452869">
        <w:rPr>
          <w:rFonts w:hint="eastAsia"/>
          <w:snapToGrid w:val="0"/>
          <w:kern w:val="0"/>
          <w:sz w:val="24"/>
        </w:rPr>
        <w:t>℃，</w:t>
      </w:r>
      <w:r w:rsidRPr="00452869">
        <w:rPr>
          <w:snapToGrid w:val="0"/>
          <w:kern w:val="0"/>
          <w:sz w:val="24"/>
        </w:rPr>
        <w:t>5%CO</w:t>
      </w:r>
      <w:r w:rsidRPr="00452869">
        <w:rPr>
          <w:snapToGrid w:val="0"/>
          <w:kern w:val="0"/>
          <w:sz w:val="24"/>
          <w:vertAlign w:val="subscript"/>
        </w:rPr>
        <w:t>2</w:t>
      </w:r>
      <w:r w:rsidRPr="00452869">
        <w:rPr>
          <w:snapToGrid w:val="0"/>
          <w:kern w:val="0"/>
          <w:sz w:val="24"/>
        </w:rPr>
        <w:t>培养箱内</w:t>
      </w:r>
      <w:r w:rsidRPr="00452869">
        <w:rPr>
          <w:rFonts w:hint="eastAsia"/>
          <w:snapToGrid w:val="0"/>
          <w:kern w:val="0"/>
          <w:sz w:val="24"/>
        </w:rPr>
        <w:t>培养。</w:t>
      </w:r>
      <w:r w:rsidRPr="00452869">
        <w:rPr>
          <w:snapToGrid w:val="0"/>
          <w:kern w:val="0"/>
          <w:sz w:val="24"/>
        </w:rPr>
        <w:t>5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h</w:t>
      </w:r>
      <w:r>
        <w:rPr>
          <w:rFonts w:hint="eastAsia"/>
          <w:snapToGrid w:val="0"/>
          <w:kern w:val="0"/>
          <w:sz w:val="24"/>
        </w:rPr>
        <w:t>后</w:t>
      </w:r>
      <w:r w:rsidRPr="00452869">
        <w:rPr>
          <w:snapToGrid w:val="0"/>
          <w:kern w:val="0"/>
          <w:sz w:val="24"/>
        </w:rPr>
        <w:t>，</w:t>
      </w:r>
      <w:r>
        <w:rPr>
          <w:rFonts w:hint="eastAsia"/>
          <w:snapToGrid w:val="0"/>
          <w:kern w:val="0"/>
          <w:sz w:val="24"/>
        </w:rPr>
        <w:t>更换</w:t>
      </w:r>
      <w:r w:rsidRPr="00452869">
        <w:rPr>
          <w:snapToGrid w:val="0"/>
          <w:kern w:val="0"/>
          <w:sz w:val="24"/>
        </w:rPr>
        <w:t>含</w:t>
      </w:r>
      <w:r w:rsidRPr="00452869">
        <w:rPr>
          <w:snapToGrid w:val="0"/>
          <w:kern w:val="0"/>
          <w:sz w:val="24"/>
        </w:rPr>
        <w:t>15%</w:t>
      </w:r>
      <w:r w:rsidRPr="00452869">
        <w:rPr>
          <w:snapToGrid w:val="0"/>
          <w:kern w:val="0"/>
          <w:sz w:val="24"/>
        </w:rPr>
        <w:t>血清的</w:t>
      </w:r>
      <w:r w:rsidRPr="00452869">
        <w:rPr>
          <w:snapToGrid w:val="0"/>
          <w:kern w:val="0"/>
          <w:sz w:val="24"/>
        </w:rPr>
        <w:t>DMEM</w:t>
      </w:r>
      <w:r w:rsidRPr="00452869">
        <w:rPr>
          <w:snapToGrid w:val="0"/>
          <w:kern w:val="0"/>
          <w:sz w:val="24"/>
        </w:rPr>
        <w:t>培养基</w:t>
      </w:r>
      <w:r w:rsidRPr="00452869">
        <w:rPr>
          <w:rFonts w:hint="eastAsia"/>
          <w:snapToGrid w:val="0"/>
          <w:kern w:val="0"/>
          <w:sz w:val="24"/>
        </w:rPr>
        <w:t>继续</w:t>
      </w:r>
      <w:r w:rsidRPr="00452869">
        <w:rPr>
          <w:snapToGrid w:val="0"/>
          <w:kern w:val="0"/>
          <w:sz w:val="24"/>
        </w:rPr>
        <w:t>培养。转染</w:t>
      </w:r>
      <w:r>
        <w:rPr>
          <w:rFonts w:hint="eastAsia"/>
          <w:snapToGrid w:val="0"/>
          <w:kern w:val="0"/>
          <w:sz w:val="24"/>
        </w:rPr>
        <w:t xml:space="preserve">24 </w:t>
      </w:r>
      <w:r w:rsidRPr="00452869">
        <w:rPr>
          <w:snapToGrid w:val="0"/>
          <w:kern w:val="0"/>
          <w:sz w:val="24"/>
        </w:rPr>
        <w:t>h</w:t>
      </w:r>
      <w:r>
        <w:rPr>
          <w:rFonts w:hint="eastAsia"/>
          <w:snapToGrid w:val="0"/>
          <w:kern w:val="0"/>
          <w:sz w:val="24"/>
        </w:rPr>
        <w:t>后裂解细胞，用于</w:t>
      </w:r>
      <w:r>
        <w:rPr>
          <w:rFonts w:hint="eastAsia"/>
          <w:snapToGrid w:val="0"/>
          <w:kern w:val="0"/>
          <w:sz w:val="24"/>
        </w:rPr>
        <w:t>western blot</w:t>
      </w:r>
      <w:r w:rsidRPr="00452869">
        <w:rPr>
          <w:snapToGrid w:val="0"/>
          <w:kern w:val="0"/>
          <w:sz w:val="24"/>
        </w:rPr>
        <w:t>。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1.2.5</w:t>
      </w:r>
      <w:r w:rsidRPr="00452869"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Western blot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4</w:t>
      </w:r>
      <w:r w:rsidRPr="00452869">
        <w:rPr>
          <w:rFonts w:ascii="宋体" w:hAnsi="宋体" w:cs="宋体" w:hint="eastAsia"/>
          <w:snapToGrid w:val="0"/>
          <w:kern w:val="0"/>
          <w:sz w:val="24"/>
        </w:rPr>
        <w:t>℃</w:t>
      </w:r>
      <w:r w:rsidRPr="00452869">
        <w:rPr>
          <w:snapToGrid w:val="0"/>
          <w:kern w:val="0"/>
          <w:sz w:val="24"/>
        </w:rPr>
        <w:t>预冷的</w:t>
      </w:r>
      <w:r w:rsidRPr="00452869">
        <w:rPr>
          <w:snapToGrid w:val="0"/>
          <w:kern w:val="0"/>
          <w:sz w:val="24"/>
        </w:rPr>
        <w:t>PBS</w:t>
      </w:r>
      <w:r w:rsidRPr="00452869">
        <w:rPr>
          <w:snapToGrid w:val="0"/>
          <w:kern w:val="0"/>
          <w:sz w:val="24"/>
        </w:rPr>
        <w:t>缓冲液</w:t>
      </w:r>
      <w:r w:rsidRPr="00452869">
        <w:rPr>
          <w:rFonts w:hint="eastAsia"/>
          <w:snapToGrid w:val="0"/>
          <w:kern w:val="0"/>
          <w:sz w:val="24"/>
        </w:rPr>
        <w:t>清洗细胞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胰酶消化</w:t>
      </w:r>
      <w:r>
        <w:rPr>
          <w:rFonts w:hint="eastAsia"/>
          <w:snapToGrid w:val="0"/>
          <w:kern w:val="0"/>
          <w:sz w:val="24"/>
        </w:rPr>
        <w:t>。</w:t>
      </w:r>
      <w:r w:rsidRPr="00452869">
        <w:rPr>
          <w:rFonts w:hint="eastAsia"/>
          <w:snapToGrid w:val="0"/>
          <w:kern w:val="0"/>
          <w:sz w:val="24"/>
        </w:rPr>
        <w:t>将细胞移入</w:t>
      </w:r>
      <w:r w:rsidRPr="00452869">
        <w:rPr>
          <w:rFonts w:hint="eastAsia"/>
          <w:snapToGrid w:val="0"/>
          <w:kern w:val="0"/>
          <w:sz w:val="24"/>
        </w:rPr>
        <w:t>EP</w:t>
      </w:r>
      <w:r w:rsidRPr="00452869">
        <w:rPr>
          <w:rFonts w:hint="eastAsia"/>
          <w:snapToGrid w:val="0"/>
          <w:kern w:val="0"/>
          <w:sz w:val="24"/>
        </w:rPr>
        <w:t>管内，离心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rFonts w:hint="eastAsia"/>
          <w:snapToGrid w:val="0"/>
          <w:kern w:val="0"/>
          <w:sz w:val="24"/>
        </w:rPr>
        <w:t>弃上清</w:t>
      </w:r>
      <w:r w:rsidRPr="00452869">
        <w:rPr>
          <w:snapToGrid w:val="0"/>
          <w:kern w:val="0"/>
          <w:sz w:val="24"/>
        </w:rPr>
        <w:t>。</w:t>
      </w:r>
      <w:r w:rsidRPr="00452869">
        <w:rPr>
          <w:snapToGrid w:val="0"/>
          <w:kern w:val="0"/>
          <w:sz w:val="24"/>
        </w:rPr>
        <w:t>PBS</w:t>
      </w:r>
      <w:r w:rsidRPr="00452869">
        <w:rPr>
          <w:snapToGrid w:val="0"/>
          <w:kern w:val="0"/>
          <w:sz w:val="24"/>
        </w:rPr>
        <w:t>清洗</w:t>
      </w:r>
      <w:r>
        <w:rPr>
          <w:rFonts w:hint="eastAsia"/>
          <w:snapToGrid w:val="0"/>
          <w:kern w:val="0"/>
          <w:sz w:val="24"/>
        </w:rPr>
        <w:t>一次</w:t>
      </w:r>
      <w:r w:rsidRPr="00452869">
        <w:rPr>
          <w:snapToGrid w:val="0"/>
          <w:kern w:val="0"/>
          <w:sz w:val="24"/>
        </w:rPr>
        <w:t>。</w:t>
      </w:r>
      <w:r>
        <w:rPr>
          <w:rFonts w:hint="eastAsia"/>
          <w:snapToGrid w:val="0"/>
          <w:kern w:val="0"/>
          <w:sz w:val="24"/>
        </w:rPr>
        <w:t>加入</w:t>
      </w:r>
      <w:r w:rsidRPr="00452869">
        <w:rPr>
          <w:snapToGrid w:val="0"/>
          <w:kern w:val="0"/>
          <w:sz w:val="24"/>
        </w:rPr>
        <w:t>2×S</w:t>
      </w:r>
      <w:r w:rsidRPr="00452869">
        <w:rPr>
          <w:rFonts w:hint="eastAsia"/>
          <w:snapToGrid w:val="0"/>
          <w:kern w:val="0"/>
          <w:sz w:val="24"/>
        </w:rPr>
        <w:t>DS</w:t>
      </w:r>
      <w:r w:rsidRPr="00452869">
        <w:rPr>
          <w:rFonts w:hint="eastAsia"/>
          <w:snapToGrid w:val="0"/>
          <w:kern w:val="0"/>
          <w:sz w:val="24"/>
        </w:rPr>
        <w:t>细胞</w:t>
      </w:r>
      <w:r w:rsidRPr="00452869">
        <w:rPr>
          <w:snapToGrid w:val="0"/>
          <w:kern w:val="0"/>
          <w:sz w:val="24"/>
        </w:rPr>
        <w:t>裂解液，</w:t>
      </w:r>
      <w:r w:rsidRPr="00452869">
        <w:rPr>
          <w:rFonts w:hint="eastAsia"/>
          <w:snapToGrid w:val="0"/>
          <w:kern w:val="0"/>
          <w:sz w:val="24"/>
        </w:rPr>
        <w:t>反复吹吸直至</w:t>
      </w:r>
      <w:r>
        <w:rPr>
          <w:rFonts w:hint="eastAsia"/>
          <w:snapToGrid w:val="0"/>
          <w:kern w:val="0"/>
          <w:sz w:val="24"/>
        </w:rPr>
        <w:t>细胞完全裂解</w:t>
      </w:r>
      <w:r w:rsidRPr="00452869">
        <w:rPr>
          <w:rFonts w:hint="eastAsia"/>
          <w:snapToGrid w:val="0"/>
          <w:kern w:val="0"/>
          <w:sz w:val="24"/>
        </w:rPr>
        <w:t>。</w:t>
      </w:r>
      <w:r w:rsidRPr="00452869">
        <w:rPr>
          <w:snapToGrid w:val="0"/>
          <w:kern w:val="0"/>
          <w:sz w:val="24"/>
        </w:rPr>
        <w:t>4</w:t>
      </w:r>
      <w:r w:rsidRPr="00452869">
        <w:rPr>
          <w:rFonts w:ascii="宋体" w:hAnsi="宋体" w:cs="宋体" w:hint="eastAsia"/>
          <w:snapToGrid w:val="0"/>
          <w:kern w:val="0"/>
          <w:sz w:val="24"/>
        </w:rPr>
        <w:t>℃</w:t>
      </w:r>
      <w:r w:rsidRPr="00452869">
        <w:rPr>
          <w:snapToGrid w:val="0"/>
          <w:kern w:val="0"/>
          <w:sz w:val="24"/>
        </w:rPr>
        <w:t>离心</w:t>
      </w:r>
      <w:r w:rsidRPr="00452869">
        <w:rPr>
          <w:snapToGrid w:val="0"/>
          <w:kern w:val="0"/>
          <w:sz w:val="24"/>
        </w:rPr>
        <w:t>10min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取上清</w:t>
      </w:r>
      <w:r>
        <w:rPr>
          <w:rFonts w:hint="eastAsia"/>
          <w:snapToGrid w:val="0"/>
          <w:kern w:val="0"/>
          <w:sz w:val="24"/>
        </w:rPr>
        <w:t>，煮沸</w:t>
      </w:r>
      <w:r w:rsidRPr="00452869">
        <w:rPr>
          <w:snapToGrid w:val="0"/>
          <w:kern w:val="0"/>
          <w:sz w:val="24"/>
        </w:rPr>
        <w:t>5min</w:t>
      </w:r>
      <w:r>
        <w:rPr>
          <w:rFonts w:hint="eastAsia"/>
          <w:snapToGrid w:val="0"/>
          <w:kern w:val="0"/>
          <w:sz w:val="24"/>
        </w:rPr>
        <w:t>，行</w:t>
      </w:r>
      <w:r w:rsidRPr="00452869">
        <w:rPr>
          <w:snapToGrid w:val="0"/>
          <w:kern w:val="0"/>
          <w:sz w:val="24"/>
        </w:rPr>
        <w:t>SDS-PAGE</w:t>
      </w:r>
      <w:r>
        <w:rPr>
          <w:rFonts w:hint="eastAsia"/>
          <w:snapToGrid w:val="0"/>
          <w:kern w:val="0"/>
          <w:sz w:val="24"/>
        </w:rPr>
        <w:t>。电泳完毕后，切下浓缩</w:t>
      </w:r>
      <w:r w:rsidRPr="00452869">
        <w:rPr>
          <w:rFonts w:hint="eastAsia"/>
          <w:snapToGrid w:val="0"/>
          <w:kern w:val="0"/>
          <w:sz w:val="24"/>
        </w:rPr>
        <w:t>胶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rFonts w:hint="eastAsia"/>
          <w:snapToGrid w:val="0"/>
          <w:kern w:val="0"/>
          <w:sz w:val="24"/>
        </w:rPr>
        <w:t>在转膜夹子上按照由负极到正极的顺序依次将</w:t>
      </w:r>
      <w:r w:rsidRPr="00452869">
        <w:rPr>
          <w:snapToGrid w:val="0"/>
          <w:kern w:val="0"/>
          <w:sz w:val="24"/>
        </w:rPr>
        <w:t>Whatman</w:t>
      </w:r>
      <w:r w:rsidRPr="00452869">
        <w:rPr>
          <w:snapToGrid w:val="0"/>
          <w:kern w:val="0"/>
          <w:sz w:val="24"/>
        </w:rPr>
        <w:t>滤纸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snapToGrid w:val="0"/>
          <w:kern w:val="0"/>
          <w:sz w:val="24"/>
        </w:rPr>
        <w:t>PVDF</w:t>
      </w:r>
      <w:r w:rsidRPr="00452869">
        <w:rPr>
          <w:snapToGrid w:val="0"/>
          <w:kern w:val="0"/>
          <w:sz w:val="24"/>
        </w:rPr>
        <w:t>膜</w:t>
      </w:r>
      <w:r w:rsidRPr="00452869">
        <w:rPr>
          <w:rFonts w:hint="eastAsia"/>
          <w:snapToGrid w:val="0"/>
          <w:kern w:val="0"/>
          <w:sz w:val="24"/>
        </w:rPr>
        <w:t>（提前于</w:t>
      </w:r>
      <w:r w:rsidRPr="00452869">
        <w:rPr>
          <w:snapToGrid w:val="0"/>
          <w:kern w:val="0"/>
          <w:sz w:val="24"/>
        </w:rPr>
        <w:t>甲醇</w:t>
      </w:r>
      <w:r w:rsidRPr="00452869">
        <w:rPr>
          <w:rFonts w:hint="eastAsia"/>
          <w:snapToGrid w:val="0"/>
          <w:kern w:val="0"/>
          <w:sz w:val="24"/>
        </w:rPr>
        <w:t>中浸泡</w:t>
      </w:r>
      <w:r w:rsidRPr="00452869">
        <w:rPr>
          <w:snapToGrid w:val="0"/>
          <w:kern w:val="0"/>
          <w:sz w:val="24"/>
        </w:rPr>
        <w:t>20min</w:t>
      </w:r>
      <w:r w:rsidRPr="00452869">
        <w:rPr>
          <w:rFonts w:hint="eastAsia"/>
          <w:snapToGrid w:val="0"/>
          <w:kern w:val="0"/>
          <w:sz w:val="24"/>
        </w:rPr>
        <w:t>）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rFonts w:hint="eastAsia"/>
          <w:snapToGrid w:val="0"/>
          <w:kern w:val="0"/>
          <w:sz w:val="24"/>
        </w:rPr>
        <w:t>分离胶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snapToGrid w:val="0"/>
          <w:kern w:val="0"/>
          <w:sz w:val="24"/>
        </w:rPr>
        <w:t>Whatman</w:t>
      </w:r>
      <w:r w:rsidRPr="00452869">
        <w:rPr>
          <w:snapToGrid w:val="0"/>
          <w:kern w:val="0"/>
          <w:sz w:val="24"/>
        </w:rPr>
        <w:t>滤纸</w:t>
      </w:r>
      <w:r w:rsidRPr="00452869">
        <w:rPr>
          <w:rFonts w:hint="eastAsia"/>
          <w:snapToGrid w:val="0"/>
          <w:kern w:val="0"/>
          <w:sz w:val="24"/>
        </w:rPr>
        <w:t>铺平，小心除去各层</w:t>
      </w:r>
      <w:r>
        <w:rPr>
          <w:rFonts w:hint="eastAsia"/>
          <w:snapToGrid w:val="0"/>
          <w:kern w:val="0"/>
          <w:sz w:val="24"/>
        </w:rPr>
        <w:t>间</w:t>
      </w:r>
      <w:r w:rsidRPr="00452869">
        <w:rPr>
          <w:rFonts w:hint="eastAsia"/>
          <w:snapToGrid w:val="0"/>
          <w:kern w:val="0"/>
          <w:sz w:val="24"/>
        </w:rPr>
        <w:t>气泡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300mA</w:t>
      </w:r>
      <w:r w:rsidRPr="00452869">
        <w:rPr>
          <w:snapToGrid w:val="0"/>
          <w:kern w:val="0"/>
          <w:sz w:val="24"/>
        </w:rPr>
        <w:t>，室温下转</w:t>
      </w:r>
      <w:r>
        <w:rPr>
          <w:rFonts w:hint="eastAsia"/>
          <w:snapToGrid w:val="0"/>
          <w:kern w:val="0"/>
          <w:sz w:val="24"/>
        </w:rPr>
        <w:t>膜</w:t>
      </w:r>
      <w:r w:rsidRPr="00452869">
        <w:rPr>
          <w:snapToGrid w:val="0"/>
          <w:kern w:val="0"/>
          <w:sz w:val="24"/>
        </w:rPr>
        <w:t>。将转</w:t>
      </w:r>
      <w:r>
        <w:rPr>
          <w:rFonts w:hint="eastAsia"/>
          <w:snapToGrid w:val="0"/>
          <w:kern w:val="0"/>
          <w:sz w:val="24"/>
        </w:rPr>
        <w:t>膜</w:t>
      </w:r>
      <w:r w:rsidRPr="00452869">
        <w:rPr>
          <w:snapToGrid w:val="0"/>
          <w:kern w:val="0"/>
          <w:sz w:val="24"/>
        </w:rPr>
        <w:t>后的</w:t>
      </w:r>
      <w:r w:rsidRPr="00452869">
        <w:rPr>
          <w:snapToGrid w:val="0"/>
          <w:kern w:val="0"/>
          <w:sz w:val="24"/>
        </w:rPr>
        <w:t>PVDF</w:t>
      </w:r>
      <w:r w:rsidRPr="00452869">
        <w:rPr>
          <w:snapToGrid w:val="0"/>
          <w:kern w:val="0"/>
          <w:sz w:val="24"/>
        </w:rPr>
        <w:t>膜</w:t>
      </w:r>
      <w:r w:rsidRPr="00452869">
        <w:rPr>
          <w:rFonts w:hint="eastAsia"/>
          <w:snapToGrid w:val="0"/>
          <w:kern w:val="0"/>
          <w:sz w:val="24"/>
        </w:rPr>
        <w:t>浸入封闭液（含</w:t>
      </w:r>
      <w:r w:rsidRPr="00452869">
        <w:rPr>
          <w:snapToGrid w:val="0"/>
          <w:kern w:val="0"/>
          <w:sz w:val="24"/>
        </w:rPr>
        <w:t>5%</w:t>
      </w:r>
      <w:r w:rsidRPr="00452869">
        <w:rPr>
          <w:snapToGrid w:val="0"/>
          <w:kern w:val="0"/>
          <w:sz w:val="24"/>
        </w:rPr>
        <w:t>脱脂奶粉</w:t>
      </w:r>
      <w:r w:rsidRPr="00452869">
        <w:rPr>
          <w:rFonts w:hint="eastAsia"/>
          <w:snapToGrid w:val="0"/>
          <w:kern w:val="0"/>
          <w:sz w:val="24"/>
        </w:rPr>
        <w:t>的</w:t>
      </w:r>
      <w:r w:rsidRPr="00452869">
        <w:rPr>
          <w:snapToGrid w:val="0"/>
          <w:kern w:val="0"/>
          <w:sz w:val="24"/>
        </w:rPr>
        <w:t>TBST</w:t>
      </w:r>
      <w:r w:rsidRPr="00452869">
        <w:rPr>
          <w:rFonts w:hint="eastAsia"/>
          <w:snapToGrid w:val="0"/>
          <w:kern w:val="0"/>
          <w:sz w:val="24"/>
        </w:rPr>
        <w:t>）</w:t>
      </w:r>
      <w:r w:rsidRPr="00452869">
        <w:rPr>
          <w:snapToGrid w:val="0"/>
          <w:kern w:val="0"/>
          <w:sz w:val="24"/>
        </w:rPr>
        <w:t>中室温封闭</w:t>
      </w:r>
      <w:r w:rsidRPr="00452869">
        <w:rPr>
          <w:snapToGrid w:val="0"/>
          <w:kern w:val="0"/>
          <w:sz w:val="24"/>
        </w:rPr>
        <w:t>2</w:t>
      </w:r>
      <w:r>
        <w:rPr>
          <w:rFonts w:hint="eastAsia"/>
          <w:snapToGrid w:val="0"/>
          <w:kern w:val="0"/>
          <w:sz w:val="24"/>
        </w:rPr>
        <w:t xml:space="preserve"> </w:t>
      </w:r>
      <w:r w:rsidRPr="00452869">
        <w:rPr>
          <w:snapToGrid w:val="0"/>
          <w:kern w:val="0"/>
          <w:sz w:val="24"/>
        </w:rPr>
        <w:t>h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与一抗</w:t>
      </w:r>
      <w:r>
        <w:rPr>
          <w:rFonts w:hint="eastAsia"/>
          <w:snapToGrid w:val="0"/>
          <w:kern w:val="0"/>
          <w:sz w:val="24"/>
        </w:rPr>
        <w:t>孵育、清洗后再与</w:t>
      </w:r>
      <w:r w:rsidRPr="00452869">
        <w:rPr>
          <w:snapToGrid w:val="0"/>
          <w:kern w:val="0"/>
          <w:sz w:val="24"/>
        </w:rPr>
        <w:t>二抗结合</w:t>
      </w:r>
      <w:r>
        <w:rPr>
          <w:rFonts w:hint="eastAsia"/>
          <w:snapToGrid w:val="0"/>
          <w:kern w:val="0"/>
          <w:sz w:val="24"/>
        </w:rPr>
        <w:t>。清洗后</w:t>
      </w:r>
      <w:r>
        <w:rPr>
          <w:rFonts w:hint="eastAsia"/>
          <w:snapToGrid w:val="0"/>
          <w:kern w:val="0"/>
          <w:sz w:val="24"/>
        </w:rPr>
        <w:t>ECL</w:t>
      </w:r>
      <w:r w:rsidRPr="00452869">
        <w:rPr>
          <w:snapToGrid w:val="0"/>
          <w:kern w:val="0"/>
          <w:sz w:val="24"/>
        </w:rPr>
        <w:t>发光</w:t>
      </w:r>
      <w:r>
        <w:rPr>
          <w:rFonts w:hint="eastAsia"/>
          <w:snapToGrid w:val="0"/>
          <w:kern w:val="0"/>
          <w:sz w:val="24"/>
        </w:rPr>
        <w:t>，然后将</w:t>
      </w:r>
      <w:r w:rsidRPr="00452869">
        <w:rPr>
          <w:rFonts w:hint="eastAsia"/>
          <w:snapToGrid w:val="0"/>
          <w:kern w:val="0"/>
          <w:sz w:val="24"/>
        </w:rPr>
        <w:t>PVDF</w:t>
      </w:r>
      <w:r w:rsidRPr="00452869">
        <w:rPr>
          <w:rFonts w:hint="eastAsia"/>
          <w:snapToGrid w:val="0"/>
          <w:kern w:val="0"/>
          <w:sz w:val="24"/>
        </w:rPr>
        <w:t>膜置于暗盒内，</w:t>
      </w:r>
      <w:r>
        <w:rPr>
          <w:rFonts w:hint="eastAsia"/>
          <w:snapToGrid w:val="0"/>
          <w:kern w:val="0"/>
          <w:sz w:val="24"/>
        </w:rPr>
        <w:t>覆盖</w:t>
      </w:r>
      <w:r w:rsidRPr="00452869">
        <w:rPr>
          <w:rFonts w:hint="eastAsia"/>
          <w:snapToGrid w:val="0"/>
          <w:kern w:val="0"/>
          <w:sz w:val="24"/>
        </w:rPr>
        <w:t>X</w:t>
      </w:r>
      <w:r w:rsidRPr="00452869">
        <w:rPr>
          <w:rFonts w:hint="eastAsia"/>
          <w:snapToGrid w:val="0"/>
          <w:kern w:val="0"/>
          <w:sz w:val="24"/>
        </w:rPr>
        <w:t>胶片</w:t>
      </w:r>
      <w:r>
        <w:rPr>
          <w:rFonts w:hint="eastAsia"/>
          <w:snapToGrid w:val="0"/>
          <w:kern w:val="0"/>
          <w:sz w:val="24"/>
        </w:rPr>
        <w:t>进行</w:t>
      </w:r>
      <w:r w:rsidRPr="00452869">
        <w:rPr>
          <w:rFonts w:hint="eastAsia"/>
          <w:snapToGrid w:val="0"/>
          <w:kern w:val="0"/>
          <w:sz w:val="24"/>
        </w:rPr>
        <w:t>曝光</w:t>
      </w:r>
      <w:r>
        <w:rPr>
          <w:rFonts w:hint="eastAsia"/>
          <w:snapToGrid w:val="0"/>
          <w:kern w:val="0"/>
          <w:sz w:val="24"/>
        </w:rPr>
        <w:t>、</w:t>
      </w:r>
      <w:r w:rsidRPr="00452869">
        <w:rPr>
          <w:rFonts w:hint="eastAsia"/>
          <w:snapToGrid w:val="0"/>
          <w:kern w:val="0"/>
          <w:sz w:val="24"/>
        </w:rPr>
        <w:t>显影、定影</w:t>
      </w:r>
      <w:r>
        <w:rPr>
          <w:rFonts w:hint="eastAsia"/>
          <w:snapToGrid w:val="0"/>
          <w:kern w:val="0"/>
          <w:sz w:val="24"/>
        </w:rPr>
        <w:t>，</w:t>
      </w:r>
      <w:r w:rsidRPr="00452869">
        <w:rPr>
          <w:snapToGrid w:val="0"/>
          <w:kern w:val="0"/>
          <w:sz w:val="24"/>
        </w:rPr>
        <w:t>凝胶成像</w:t>
      </w:r>
      <w:r w:rsidRPr="00452869">
        <w:rPr>
          <w:rFonts w:hint="eastAsia"/>
          <w:snapToGrid w:val="0"/>
          <w:kern w:val="0"/>
          <w:sz w:val="24"/>
        </w:rPr>
        <w:t>仪拍照并</w:t>
      </w:r>
      <w:r w:rsidRPr="00452869">
        <w:rPr>
          <w:snapToGrid w:val="0"/>
          <w:kern w:val="0"/>
          <w:sz w:val="24"/>
        </w:rPr>
        <w:t>分析</w:t>
      </w:r>
      <w:r w:rsidRPr="00452869">
        <w:rPr>
          <w:rFonts w:hint="eastAsia"/>
          <w:snapToGrid w:val="0"/>
          <w:kern w:val="0"/>
          <w:sz w:val="24"/>
        </w:rPr>
        <w:t>蛋白</w:t>
      </w:r>
      <w:r w:rsidRPr="00452869">
        <w:rPr>
          <w:snapToGrid w:val="0"/>
          <w:kern w:val="0"/>
          <w:sz w:val="24"/>
        </w:rPr>
        <w:t>条带的光密度值</w:t>
      </w:r>
      <w:r w:rsidRPr="00452869">
        <w:rPr>
          <w:rFonts w:hint="eastAsia"/>
          <w:snapToGrid w:val="0"/>
          <w:kern w:val="0"/>
          <w:sz w:val="24"/>
        </w:rPr>
        <w:t>。目的蛋白相对表达量</w:t>
      </w:r>
      <w:r w:rsidRPr="00452869">
        <w:rPr>
          <w:rFonts w:hint="eastAsia"/>
          <w:snapToGrid w:val="0"/>
          <w:kern w:val="0"/>
          <w:sz w:val="24"/>
        </w:rPr>
        <w:t>=</w:t>
      </w:r>
      <w:r w:rsidRPr="00452869">
        <w:rPr>
          <w:rFonts w:hint="eastAsia"/>
          <w:snapToGrid w:val="0"/>
          <w:kern w:val="0"/>
          <w:sz w:val="24"/>
        </w:rPr>
        <w:t>目的蛋白的光密度值</w:t>
      </w:r>
      <w:r>
        <w:rPr>
          <w:rFonts w:hint="eastAsia"/>
          <w:snapToGrid w:val="0"/>
          <w:kern w:val="0"/>
          <w:sz w:val="24"/>
        </w:rPr>
        <w:t>与</w:t>
      </w:r>
      <w:r w:rsidRPr="00452869">
        <w:rPr>
          <w:rFonts w:hint="eastAsia"/>
          <w:snapToGrid w:val="0"/>
          <w:kern w:val="0"/>
          <w:sz w:val="24"/>
        </w:rPr>
        <w:t>内参蛋白的光密度值</w:t>
      </w:r>
      <w:r>
        <w:rPr>
          <w:rFonts w:hint="eastAsia"/>
          <w:snapToGrid w:val="0"/>
          <w:kern w:val="0"/>
          <w:sz w:val="24"/>
        </w:rPr>
        <w:t>的比值</w:t>
      </w:r>
      <w:r w:rsidRPr="00452869">
        <w:rPr>
          <w:rFonts w:hint="eastAsia"/>
          <w:snapToGrid w:val="0"/>
          <w:kern w:val="0"/>
          <w:sz w:val="24"/>
        </w:rPr>
        <w:t>。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1.2.6</w:t>
      </w:r>
      <w:r w:rsidRPr="00452869">
        <w:rPr>
          <w:snapToGrid w:val="0"/>
          <w:kern w:val="0"/>
          <w:sz w:val="24"/>
        </w:rPr>
        <w:t>统计学处理</w:t>
      </w:r>
    </w:p>
    <w:p w:rsidR="00F75DBA" w:rsidRPr="00452869" w:rsidRDefault="00F75DBA" w:rsidP="00F75DBA">
      <w:pPr>
        <w:spacing w:line="360" w:lineRule="auto"/>
        <w:ind w:firstLineChars="200" w:firstLine="480"/>
        <w:rPr>
          <w:snapToGrid w:val="0"/>
          <w:kern w:val="0"/>
          <w:sz w:val="24"/>
        </w:rPr>
      </w:pPr>
      <w:r w:rsidRPr="00452869">
        <w:rPr>
          <w:rFonts w:hint="eastAsia"/>
          <w:snapToGrid w:val="0"/>
          <w:kern w:val="0"/>
          <w:sz w:val="24"/>
        </w:rPr>
        <w:t>SPSS17.0</w:t>
      </w:r>
      <w:r w:rsidRPr="00452869">
        <w:rPr>
          <w:snapToGrid w:val="0"/>
          <w:kern w:val="0"/>
          <w:sz w:val="24"/>
        </w:rPr>
        <w:t>统计软件</w:t>
      </w:r>
      <w:r w:rsidRPr="00452869">
        <w:rPr>
          <w:rFonts w:hint="eastAsia"/>
          <w:snapToGrid w:val="0"/>
          <w:kern w:val="0"/>
          <w:sz w:val="24"/>
        </w:rPr>
        <w:t>进行</w:t>
      </w:r>
      <w:r>
        <w:rPr>
          <w:rFonts w:hint="eastAsia"/>
          <w:snapToGrid w:val="0"/>
          <w:kern w:val="0"/>
          <w:sz w:val="24"/>
        </w:rPr>
        <w:t>统计学</w:t>
      </w:r>
      <w:r w:rsidRPr="00452869">
        <w:rPr>
          <w:rFonts w:hint="eastAsia"/>
          <w:snapToGrid w:val="0"/>
          <w:kern w:val="0"/>
          <w:sz w:val="24"/>
        </w:rPr>
        <w:t>分析</w:t>
      </w:r>
      <w:r w:rsidRPr="00452869">
        <w:rPr>
          <w:snapToGrid w:val="0"/>
          <w:kern w:val="0"/>
          <w:sz w:val="24"/>
        </w:rPr>
        <w:t>，</w:t>
      </w:r>
      <w:r>
        <w:rPr>
          <w:rFonts w:hint="eastAsia"/>
          <w:snapToGrid w:val="0"/>
          <w:kern w:val="0"/>
          <w:sz w:val="24"/>
        </w:rPr>
        <w:t>数</w:t>
      </w:r>
      <w:r w:rsidR="00585952">
        <w:rPr>
          <w:rFonts w:hint="eastAsia"/>
          <w:snapToGrid w:val="0"/>
          <w:kern w:val="0"/>
          <w:sz w:val="24"/>
        </w:rPr>
        <w:t>据</w:t>
      </w:r>
      <w:r w:rsidRPr="00452869">
        <w:rPr>
          <w:snapToGrid w:val="0"/>
          <w:kern w:val="0"/>
          <w:sz w:val="24"/>
        </w:rPr>
        <w:t>以</w:t>
      </w:r>
      <w:r w:rsidRPr="00452869">
        <w:rPr>
          <w:snapToGrid w:val="0"/>
          <w:kern w:val="0"/>
          <w:sz w:val="24"/>
        </w:rPr>
        <w:t>mean±SD</w:t>
      </w:r>
      <w:r w:rsidRPr="00452869">
        <w:rPr>
          <w:snapToGrid w:val="0"/>
          <w:kern w:val="0"/>
          <w:sz w:val="24"/>
        </w:rPr>
        <w:t>表示，采用</w:t>
      </w:r>
      <w:r w:rsidRPr="00452869">
        <w:rPr>
          <w:rFonts w:hint="eastAsia"/>
          <w:snapToGrid w:val="0"/>
          <w:kern w:val="0"/>
          <w:sz w:val="24"/>
        </w:rPr>
        <w:t>独立样本</w:t>
      </w:r>
      <w:r w:rsidRPr="00452869">
        <w:rPr>
          <w:snapToGrid w:val="0"/>
          <w:kern w:val="0"/>
          <w:sz w:val="24"/>
        </w:rPr>
        <w:t>t</w:t>
      </w:r>
      <w:r w:rsidRPr="00452869">
        <w:rPr>
          <w:snapToGrid w:val="0"/>
          <w:kern w:val="0"/>
          <w:sz w:val="24"/>
        </w:rPr>
        <w:t>检验进行</w:t>
      </w:r>
      <w:r w:rsidRPr="00452869">
        <w:rPr>
          <w:rFonts w:hint="eastAsia"/>
          <w:snapToGrid w:val="0"/>
          <w:kern w:val="0"/>
          <w:sz w:val="24"/>
        </w:rPr>
        <w:t>统计学</w:t>
      </w:r>
      <w:r w:rsidRPr="00452869">
        <w:rPr>
          <w:snapToGrid w:val="0"/>
          <w:kern w:val="0"/>
          <w:sz w:val="24"/>
        </w:rPr>
        <w:t>分析</w:t>
      </w:r>
      <w:r w:rsidRPr="00452869">
        <w:rPr>
          <w:rFonts w:hint="eastAsia"/>
          <w:snapToGrid w:val="0"/>
          <w:kern w:val="0"/>
          <w:sz w:val="24"/>
        </w:rPr>
        <w:t>，</w:t>
      </w:r>
      <w:r>
        <w:rPr>
          <w:rFonts w:hint="eastAsia"/>
          <w:snapToGrid w:val="0"/>
          <w:kern w:val="0"/>
          <w:sz w:val="24"/>
        </w:rPr>
        <w:t>p</w:t>
      </w:r>
      <w:r w:rsidRPr="00452869">
        <w:rPr>
          <w:snapToGrid w:val="0"/>
          <w:kern w:val="0"/>
          <w:sz w:val="24"/>
        </w:rPr>
        <w:t>&lt;0.05</w:t>
      </w:r>
      <w:r w:rsidRPr="00452869">
        <w:rPr>
          <w:rFonts w:hint="eastAsia"/>
          <w:snapToGrid w:val="0"/>
          <w:kern w:val="0"/>
          <w:sz w:val="24"/>
        </w:rPr>
        <w:t>为差异具有显著性</w:t>
      </w:r>
      <w:r w:rsidRPr="00452869">
        <w:rPr>
          <w:snapToGrid w:val="0"/>
          <w:kern w:val="0"/>
          <w:sz w:val="24"/>
        </w:rPr>
        <w:t>。</w:t>
      </w:r>
    </w:p>
    <w:p w:rsidR="00F75DBA" w:rsidRPr="00452869" w:rsidRDefault="00F75DBA" w:rsidP="00F75DBA">
      <w:pPr>
        <w:spacing w:line="360" w:lineRule="auto"/>
        <w:ind w:firstLineChars="200" w:firstLine="560"/>
        <w:rPr>
          <w:snapToGrid w:val="0"/>
          <w:kern w:val="0"/>
          <w:sz w:val="24"/>
        </w:rPr>
      </w:pPr>
      <w:r>
        <w:rPr>
          <w:rFonts w:eastAsia="黑体" w:hint="eastAsia"/>
          <w:snapToGrid w:val="0"/>
          <w:kern w:val="0"/>
          <w:sz w:val="28"/>
          <w:szCs w:val="28"/>
        </w:rPr>
        <w:t>3.</w:t>
      </w:r>
      <w:r w:rsidRPr="001B3E9D">
        <w:rPr>
          <w:rFonts w:eastAsia="黑体" w:hint="eastAsia"/>
          <w:snapToGrid w:val="0"/>
          <w:kern w:val="0"/>
          <w:sz w:val="28"/>
          <w:szCs w:val="28"/>
        </w:rPr>
        <w:t>结果</w:t>
      </w:r>
    </w:p>
    <w:p w:rsidR="00F75DBA" w:rsidRDefault="00F75DBA" w:rsidP="00F75DBA">
      <w:pPr>
        <w:spacing w:line="360" w:lineRule="auto"/>
        <w:ind w:firstLineChars="200" w:firstLine="482"/>
        <w:outlineLvl w:val="0"/>
        <w:rPr>
          <w:b/>
          <w:bCs/>
          <w:snapToGrid w:val="0"/>
          <w:kern w:val="0"/>
          <w:sz w:val="24"/>
        </w:rPr>
      </w:pPr>
      <w:r>
        <w:rPr>
          <w:rFonts w:hint="eastAsia"/>
          <w:b/>
          <w:bCs/>
          <w:snapToGrid w:val="0"/>
          <w:kern w:val="0"/>
          <w:sz w:val="24"/>
        </w:rPr>
        <w:lastRenderedPageBreak/>
        <w:t>3.</w:t>
      </w:r>
      <w:r w:rsidRPr="00452869">
        <w:rPr>
          <w:b/>
          <w:bCs/>
          <w:snapToGrid w:val="0"/>
          <w:kern w:val="0"/>
          <w:sz w:val="24"/>
        </w:rPr>
        <w:t>1</w:t>
      </w:r>
      <w:r>
        <w:rPr>
          <w:rFonts w:hint="eastAsia"/>
          <w:b/>
          <w:bCs/>
          <w:snapToGrid w:val="0"/>
          <w:kern w:val="0"/>
          <w:sz w:val="24"/>
        </w:rPr>
        <w:t xml:space="preserve"> GST-tagged-</w:t>
      </w:r>
      <w:r w:rsidRPr="00452869">
        <w:rPr>
          <w:b/>
          <w:bCs/>
          <w:snapToGrid w:val="0"/>
          <w:kern w:val="0"/>
          <w:sz w:val="24"/>
        </w:rPr>
        <w:t>HPV16 E6</w:t>
      </w:r>
      <w:r>
        <w:rPr>
          <w:rFonts w:hint="eastAsia"/>
          <w:b/>
          <w:bCs/>
          <w:snapToGrid w:val="0"/>
          <w:kern w:val="0"/>
          <w:sz w:val="24"/>
        </w:rPr>
        <w:t>重组</w:t>
      </w:r>
      <w:r w:rsidRPr="00452869">
        <w:rPr>
          <w:b/>
          <w:bCs/>
          <w:snapToGrid w:val="0"/>
          <w:kern w:val="0"/>
          <w:sz w:val="24"/>
        </w:rPr>
        <w:t>质粒</w:t>
      </w:r>
      <w:r>
        <w:rPr>
          <w:rFonts w:hint="eastAsia"/>
          <w:b/>
          <w:bCs/>
          <w:snapToGrid w:val="0"/>
          <w:kern w:val="0"/>
          <w:sz w:val="24"/>
        </w:rPr>
        <w:t>的</w:t>
      </w:r>
      <w:r w:rsidR="00585952">
        <w:rPr>
          <w:rFonts w:hint="eastAsia"/>
          <w:b/>
          <w:bCs/>
          <w:snapToGrid w:val="0"/>
          <w:kern w:val="0"/>
          <w:sz w:val="24"/>
        </w:rPr>
        <w:t>构建</w:t>
      </w:r>
    </w:p>
    <w:p w:rsidR="00F75DBA" w:rsidRPr="00525FEE" w:rsidRDefault="00F75DBA" w:rsidP="00F75DBA">
      <w:pPr>
        <w:spacing w:line="360" w:lineRule="auto"/>
        <w:ind w:firstLineChars="200" w:firstLine="420"/>
        <w:rPr>
          <w:szCs w:val="21"/>
        </w:rPr>
      </w:pPr>
      <w:r w:rsidRPr="0053196D">
        <w:rPr>
          <w:rFonts w:hint="eastAsia"/>
          <w:szCs w:val="21"/>
        </w:rPr>
        <w:t>pcDNA3.1-</w:t>
      </w:r>
      <w:r>
        <w:rPr>
          <w:rFonts w:hint="eastAsia"/>
          <w:szCs w:val="21"/>
        </w:rPr>
        <w:t xml:space="preserve">HPV16 </w:t>
      </w:r>
      <w:r w:rsidRPr="0053196D">
        <w:rPr>
          <w:rFonts w:hint="eastAsia"/>
          <w:szCs w:val="21"/>
        </w:rPr>
        <w:t>E6</w:t>
      </w:r>
      <w:r>
        <w:rPr>
          <w:rFonts w:hint="eastAsia"/>
          <w:szCs w:val="21"/>
        </w:rPr>
        <w:t>和</w:t>
      </w:r>
      <w:r>
        <w:rPr>
          <w:rFonts w:hint="eastAsia"/>
          <w:szCs w:val="21"/>
        </w:rPr>
        <w:t>pGEX</w:t>
      </w:r>
      <w:r w:rsidRPr="0053196D">
        <w:rPr>
          <w:rFonts w:hint="eastAsia"/>
          <w:szCs w:val="21"/>
        </w:rPr>
        <w:t>-KG</w:t>
      </w:r>
      <w:r>
        <w:rPr>
          <w:rFonts w:hint="eastAsia"/>
          <w:szCs w:val="21"/>
        </w:rPr>
        <w:t>经</w:t>
      </w:r>
      <w:r w:rsidRPr="0053196D">
        <w:rPr>
          <w:rFonts w:hint="eastAsia"/>
          <w:snapToGrid w:val="0"/>
          <w:kern w:val="0"/>
          <w:sz w:val="24"/>
        </w:rPr>
        <w:t>BamH</w:t>
      </w:r>
      <w:r>
        <w:rPr>
          <w:rFonts w:hint="eastAsia"/>
          <w:snapToGrid w:val="0"/>
          <w:kern w:val="0"/>
          <w:sz w:val="24"/>
        </w:rPr>
        <w:t xml:space="preserve"> I</w:t>
      </w:r>
      <w:r>
        <w:rPr>
          <w:rFonts w:hint="eastAsia"/>
          <w:snapToGrid w:val="0"/>
          <w:kern w:val="0"/>
          <w:sz w:val="24"/>
        </w:rPr>
        <w:t>和</w:t>
      </w:r>
      <w:r w:rsidRPr="0053196D">
        <w:rPr>
          <w:rFonts w:hint="eastAsia"/>
          <w:snapToGrid w:val="0"/>
          <w:kern w:val="0"/>
          <w:sz w:val="24"/>
        </w:rPr>
        <w:t xml:space="preserve"> Hind </w:t>
      </w:r>
      <w:r>
        <w:rPr>
          <w:rFonts w:hint="eastAsia"/>
          <w:snapToGrid w:val="0"/>
          <w:kern w:val="0"/>
          <w:sz w:val="24"/>
        </w:rPr>
        <w:t>III</w:t>
      </w:r>
      <w:r>
        <w:rPr>
          <w:rFonts w:hint="eastAsia"/>
          <w:snapToGrid w:val="0"/>
          <w:kern w:val="0"/>
          <w:sz w:val="24"/>
        </w:rPr>
        <w:t>双酶切，琼脂糖凝胶电泳检测酶切效果（见图</w:t>
      </w:r>
      <w:r>
        <w:rPr>
          <w:rFonts w:hint="eastAsia"/>
          <w:snapToGrid w:val="0"/>
          <w:kern w:val="0"/>
          <w:sz w:val="24"/>
        </w:rPr>
        <w:t>1</w:t>
      </w:r>
      <w:r>
        <w:rPr>
          <w:rFonts w:hint="eastAsia"/>
          <w:snapToGrid w:val="0"/>
          <w:kern w:val="0"/>
          <w:sz w:val="24"/>
        </w:rPr>
        <w:t>）。</w:t>
      </w:r>
    </w:p>
    <w:p w:rsidR="001107F3" w:rsidRDefault="00CD3D21" w:rsidP="00F75DBA">
      <w:pPr>
        <w:spacing w:line="360" w:lineRule="auto"/>
        <w:ind w:firstLineChars="200" w:firstLine="420"/>
        <w:rPr>
          <w:szCs w:val="21"/>
        </w:rPr>
      </w:pPr>
      <w:r>
        <w:rPr>
          <w:noProof/>
          <w:szCs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41pt;margin-top:15.3pt;width:1in;height:20.65pt;z-index:251660288">
            <v:textbox>
              <w:txbxContent>
                <w:p w:rsidR="001107F3" w:rsidRDefault="001107F3" w:rsidP="001107F3">
                  <w:pPr>
                    <w:jc w:val="center"/>
                  </w:pPr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hint="eastAsia"/>
                    </w:rPr>
                    <w:t>1</w:t>
                  </w:r>
                </w:p>
              </w:txbxContent>
            </v:textbox>
          </v:shape>
        </w:pict>
      </w:r>
    </w:p>
    <w:p w:rsidR="001107F3" w:rsidRDefault="001107F3" w:rsidP="00F75DBA">
      <w:pPr>
        <w:spacing w:line="360" w:lineRule="auto"/>
        <w:ind w:firstLineChars="200" w:firstLine="420"/>
        <w:rPr>
          <w:szCs w:val="21"/>
        </w:rPr>
      </w:pPr>
    </w:p>
    <w:p w:rsidR="001107F3" w:rsidRDefault="001107F3" w:rsidP="00F75DBA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 xml:space="preserve">1 </w:t>
      </w:r>
      <w:r w:rsidRPr="00381B8E">
        <w:rPr>
          <w:rFonts w:hint="eastAsia"/>
          <w:szCs w:val="21"/>
        </w:rPr>
        <w:t>pGEX-KG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和</w:t>
      </w:r>
      <w:r>
        <w:rPr>
          <w:rFonts w:hint="eastAsia"/>
          <w:szCs w:val="21"/>
        </w:rPr>
        <w:t>pcDNA3.1-HPV16 E6</w:t>
      </w:r>
      <w:r>
        <w:rPr>
          <w:rFonts w:hint="eastAsia"/>
          <w:szCs w:val="21"/>
        </w:rPr>
        <w:t>酶切电泳结果</w:t>
      </w:r>
    </w:p>
    <w:p w:rsidR="00F75DBA" w:rsidRPr="00381B8E" w:rsidRDefault="00F75DBA" w:rsidP="00F75DBA">
      <w:pPr>
        <w:spacing w:line="360" w:lineRule="auto"/>
        <w:ind w:firstLineChars="200" w:firstLine="420"/>
        <w:rPr>
          <w:szCs w:val="21"/>
        </w:rPr>
      </w:pPr>
      <w:r w:rsidRPr="00381B8E">
        <w:rPr>
          <w:rFonts w:hint="eastAsia"/>
          <w:szCs w:val="21"/>
        </w:rPr>
        <w:t>Fig 1 Electorphoresis of linar pGEX-KG and pcDNA3.1-HPV16 E6 fragments. pcDNA3.1-HPV16 E6 and pGEX-KG</w:t>
      </w:r>
      <w:r w:rsidRPr="00381B8E">
        <w:rPr>
          <w:szCs w:val="21"/>
        </w:rPr>
        <w:t xml:space="preserve"> </w:t>
      </w:r>
      <w:r w:rsidRPr="00381B8E">
        <w:rPr>
          <w:rFonts w:hint="eastAsia"/>
          <w:szCs w:val="21"/>
        </w:rPr>
        <w:t xml:space="preserve">were digested with </w:t>
      </w:r>
      <w:r w:rsidRPr="00381B8E">
        <w:rPr>
          <w:rFonts w:hint="eastAsia"/>
          <w:snapToGrid w:val="0"/>
          <w:kern w:val="0"/>
          <w:szCs w:val="21"/>
        </w:rPr>
        <w:t xml:space="preserve">BamH I and Hind III. The fragments were separated by 1% agrose gel electrophoresis. M: DNA marker, </w:t>
      </w:r>
      <w:r w:rsidR="0036647E">
        <w:rPr>
          <w:rFonts w:hint="eastAsia"/>
          <w:snapToGrid w:val="0"/>
          <w:kern w:val="0"/>
          <w:szCs w:val="21"/>
        </w:rPr>
        <w:t>2</w:t>
      </w:r>
      <w:r w:rsidR="00585952">
        <w:rPr>
          <w:rFonts w:hint="eastAsia"/>
          <w:snapToGrid w:val="0"/>
          <w:kern w:val="0"/>
          <w:szCs w:val="21"/>
        </w:rPr>
        <w:t xml:space="preserve"> and </w:t>
      </w:r>
      <w:r w:rsidR="0036647E">
        <w:rPr>
          <w:rFonts w:hint="eastAsia"/>
          <w:snapToGrid w:val="0"/>
          <w:kern w:val="0"/>
          <w:szCs w:val="21"/>
        </w:rPr>
        <w:t>3</w:t>
      </w:r>
      <w:r w:rsidRPr="00381B8E">
        <w:rPr>
          <w:rFonts w:hint="eastAsia"/>
          <w:snapToGrid w:val="0"/>
          <w:kern w:val="0"/>
          <w:szCs w:val="21"/>
        </w:rPr>
        <w:t xml:space="preserve"> lanes were pGEX-</w:t>
      </w:r>
      <w:r w:rsidR="00585952">
        <w:rPr>
          <w:rFonts w:hint="eastAsia"/>
          <w:snapToGrid w:val="0"/>
          <w:kern w:val="0"/>
          <w:szCs w:val="21"/>
        </w:rPr>
        <w:t xml:space="preserve">KG plamid without ( </w:t>
      </w:r>
      <w:r w:rsidR="0036647E">
        <w:rPr>
          <w:rFonts w:hint="eastAsia"/>
          <w:snapToGrid w:val="0"/>
          <w:kern w:val="0"/>
          <w:szCs w:val="21"/>
        </w:rPr>
        <w:t>2</w:t>
      </w:r>
      <w:r w:rsidR="00585952">
        <w:rPr>
          <w:rFonts w:hint="eastAsia"/>
          <w:snapToGrid w:val="0"/>
          <w:kern w:val="0"/>
          <w:szCs w:val="21"/>
        </w:rPr>
        <w:t xml:space="preserve"> lane) and with (</w:t>
      </w:r>
      <w:r w:rsidR="0036647E">
        <w:rPr>
          <w:rFonts w:hint="eastAsia"/>
          <w:snapToGrid w:val="0"/>
          <w:kern w:val="0"/>
          <w:szCs w:val="21"/>
        </w:rPr>
        <w:t>3</w:t>
      </w:r>
      <w:r w:rsidRPr="00381B8E">
        <w:rPr>
          <w:rFonts w:hint="eastAsia"/>
          <w:snapToGrid w:val="0"/>
          <w:kern w:val="0"/>
          <w:szCs w:val="21"/>
        </w:rPr>
        <w:t xml:space="preserve"> lane) restrication enzymes of BamH I and Hind III, the last two lanes were pcDNA3.1-HPV16 E6 plamid without ( </w:t>
      </w:r>
      <w:r w:rsidR="0036647E">
        <w:rPr>
          <w:rFonts w:hint="eastAsia"/>
          <w:snapToGrid w:val="0"/>
          <w:kern w:val="0"/>
          <w:szCs w:val="21"/>
        </w:rPr>
        <w:t>4</w:t>
      </w:r>
      <w:r w:rsidRPr="00381B8E">
        <w:rPr>
          <w:rFonts w:hint="eastAsia"/>
          <w:snapToGrid w:val="0"/>
          <w:kern w:val="0"/>
          <w:szCs w:val="21"/>
        </w:rPr>
        <w:t xml:space="preserve"> lane) and with (</w:t>
      </w:r>
      <w:r w:rsidR="0036647E">
        <w:rPr>
          <w:rFonts w:hint="eastAsia"/>
          <w:snapToGrid w:val="0"/>
          <w:kern w:val="0"/>
          <w:szCs w:val="21"/>
        </w:rPr>
        <w:t>5</w:t>
      </w:r>
      <w:r w:rsidRPr="00381B8E">
        <w:rPr>
          <w:rFonts w:hint="eastAsia"/>
          <w:snapToGrid w:val="0"/>
          <w:kern w:val="0"/>
          <w:szCs w:val="21"/>
        </w:rPr>
        <w:t xml:space="preserve"> lane) BamH I and Hind III. </w:t>
      </w:r>
      <w:r w:rsidRPr="00381B8E">
        <w:rPr>
          <w:snapToGrid w:val="0"/>
          <w:kern w:val="0"/>
          <w:szCs w:val="21"/>
        </w:rPr>
        <w:t>T</w:t>
      </w:r>
      <w:r w:rsidRPr="00381B8E">
        <w:rPr>
          <w:rFonts w:hint="eastAsia"/>
          <w:snapToGrid w:val="0"/>
          <w:kern w:val="0"/>
          <w:szCs w:val="21"/>
        </w:rPr>
        <w:t xml:space="preserve">he linar </w:t>
      </w:r>
      <w:r w:rsidRPr="00381B8E">
        <w:rPr>
          <w:snapToGrid w:val="0"/>
          <w:kern w:val="0"/>
          <w:szCs w:val="21"/>
        </w:rPr>
        <w:t>p</w:t>
      </w:r>
      <w:r w:rsidRPr="00381B8E">
        <w:rPr>
          <w:rFonts w:hint="eastAsia"/>
          <w:snapToGrid w:val="0"/>
          <w:kern w:val="0"/>
          <w:szCs w:val="21"/>
        </w:rPr>
        <w:t xml:space="preserve">GEX-KG and HPV16 E6 fragments were as indicated. </w:t>
      </w:r>
    </w:p>
    <w:p w:rsidR="00F75DBA" w:rsidRPr="009C2F91" w:rsidRDefault="00F75DBA" w:rsidP="00F75DBA">
      <w:pPr>
        <w:spacing w:line="360" w:lineRule="auto"/>
        <w:ind w:firstLineChars="200" w:firstLine="480"/>
        <w:rPr>
          <w:sz w:val="24"/>
        </w:rPr>
      </w:pPr>
      <w:r w:rsidRPr="009C2F91">
        <w:rPr>
          <w:rFonts w:hint="eastAsia"/>
          <w:sz w:val="24"/>
        </w:rPr>
        <w:t>将酶切</w:t>
      </w:r>
      <w:r>
        <w:rPr>
          <w:rFonts w:hint="eastAsia"/>
          <w:sz w:val="24"/>
        </w:rPr>
        <w:t>后的线性</w:t>
      </w:r>
      <w:r>
        <w:rPr>
          <w:rFonts w:hint="eastAsia"/>
          <w:sz w:val="24"/>
        </w:rPr>
        <w:t>pGEX-KG</w:t>
      </w:r>
      <w:r>
        <w:rPr>
          <w:rFonts w:hint="eastAsia"/>
          <w:sz w:val="24"/>
        </w:rPr>
        <w:t>和</w:t>
      </w:r>
      <w:r>
        <w:rPr>
          <w:rFonts w:hint="eastAsia"/>
          <w:sz w:val="24"/>
        </w:rPr>
        <w:t>HPV16 E6</w:t>
      </w:r>
      <w:r w:rsidRPr="009C2F91">
        <w:rPr>
          <w:rFonts w:hint="eastAsia"/>
          <w:sz w:val="24"/>
        </w:rPr>
        <w:t>片段</w:t>
      </w:r>
      <w:r>
        <w:rPr>
          <w:rFonts w:hint="eastAsia"/>
          <w:sz w:val="24"/>
        </w:rPr>
        <w:t>分别</w:t>
      </w:r>
      <w:r w:rsidRPr="009C2F91">
        <w:rPr>
          <w:rFonts w:hint="eastAsia"/>
          <w:sz w:val="24"/>
        </w:rPr>
        <w:t>回收后，</w:t>
      </w:r>
      <w:r w:rsidRPr="009C2F91">
        <w:rPr>
          <w:rFonts w:hint="eastAsia"/>
          <w:sz w:val="24"/>
        </w:rPr>
        <w:t>T4</w:t>
      </w:r>
      <w:r>
        <w:rPr>
          <w:rFonts w:hint="eastAsia"/>
          <w:sz w:val="24"/>
        </w:rPr>
        <w:t xml:space="preserve"> DNA</w:t>
      </w:r>
      <w:r w:rsidRPr="009C2F91">
        <w:rPr>
          <w:rFonts w:hint="eastAsia"/>
          <w:sz w:val="24"/>
        </w:rPr>
        <w:t>连接酶连接，将</w:t>
      </w:r>
      <w:r>
        <w:rPr>
          <w:rFonts w:hint="eastAsia"/>
          <w:sz w:val="24"/>
        </w:rPr>
        <w:t>连接后的重组</w:t>
      </w:r>
      <w:r w:rsidRPr="009C2F91">
        <w:rPr>
          <w:rFonts w:hint="eastAsia"/>
          <w:sz w:val="24"/>
        </w:rPr>
        <w:t>质粒</w:t>
      </w:r>
      <w:r>
        <w:rPr>
          <w:rFonts w:hint="eastAsia"/>
          <w:sz w:val="24"/>
        </w:rPr>
        <w:t>导入</w:t>
      </w:r>
      <w:r w:rsidR="0036647E">
        <w:rPr>
          <w:rFonts w:hint="eastAsia"/>
          <w:sz w:val="24"/>
        </w:rPr>
        <w:t>感受态</w:t>
      </w:r>
      <w:r w:rsidRPr="009C2F91">
        <w:rPr>
          <w:sz w:val="24"/>
        </w:rPr>
        <w:t>DH5α</w:t>
      </w:r>
      <w:r>
        <w:rPr>
          <w:rFonts w:hint="eastAsia"/>
          <w:sz w:val="24"/>
        </w:rPr>
        <w:t>细菌</w:t>
      </w:r>
      <w:r w:rsidRPr="009C2F91">
        <w:rPr>
          <w:rFonts w:hint="eastAsia"/>
          <w:sz w:val="24"/>
        </w:rPr>
        <w:t>细胞、划板过夜培养。随机挑取两个菌落（</w:t>
      </w:r>
      <w:r w:rsidRPr="009C2F91">
        <w:rPr>
          <w:rFonts w:hint="eastAsia"/>
          <w:sz w:val="24"/>
        </w:rPr>
        <w:t>a</w:t>
      </w:r>
      <w:r w:rsidRPr="009C2F91">
        <w:rPr>
          <w:rFonts w:hint="eastAsia"/>
          <w:sz w:val="24"/>
        </w:rPr>
        <w:t>、</w:t>
      </w:r>
      <w:r w:rsidRPr="009C2F91">
        <w:rPr>
          <w:rFonts w:hint="eastAsia"/>
          <w:sz w:val="24"/>
        </w:rPr>
        <w:t>b</w:t>
      </w:r>
      <w:r w:rsidRPr="009C2F91">
        <w:rPr>
          <w:rFonts w:hint="eastAsia"/>
          <w:sz w:val="24"/>
        </w:rPr>
        <w:t>），</w:t>
      </w:r>
      <w:r w:rsidR="0036647E">
        <w:rPr>
          <w:rFonts w:hint="eastAsia"/>
          <w:sz w:val="24"/>
        </w:rPr>
        <w:t>经</w:t>
      </w:r>
      <w:r>
        <w:rPr>
          <w:rFonts w:hint="eastAsia"/>
          <w:sz w:val="24"/>
        </w:rPr>
        <w:t>含氨苄青霉素的</w:t>
      </w:r>
      <w:r>
        <w:rPr>
          <w:rFonts w:hint="eastAsia"/>
          <w:sz w:val="24"/>
        </w:rPr>
        <w:t>LB</w:t>
      </w:r>
      <w:r w:rsidRPr="009C2F91">
        <w:rPr>
          <w:rFonts w:hint="eastAsia"/>
          <w:sz w:val="24"/>
        </w:rPr>
        <w:t>液体培养后，提取质粒，</w:t>
      </w:r>
      <w:r w:rsidRPr="009C2F91">
        <w:rPr>
          <w:rFonts w:hint="eastAsia"/>
          <w:sz w:val="24"/>
        </w:rPr>
        <w:t xml:space="preserve"> </w:t>
      </w:r>
      <w:r w:rsidRPr="009C2F91">
        <w:rPr>
          <w:rFonts w:hint="eastAsia"/>
          <w:sz w:val="24"/>
        </w:rPr>
        <w:t>酶切鉴定</w:t>
      </w:r>
      <w:r>
        <w:rPr>
          <w:rFonts w:hint="eastAsia"/>
          <w:sz w:val="24"/>
        </w:rPr>
        <w:t>阳性重组子</w:t>
      </w:r>
      <w:r w:rsidRPr="009C2F91">
        <w:rPr>
          <w:rFonts w:hint="eastAsia"/>
          <w:sz w:val="24"/>
        </w:rPr>
        <w:t>（见图</w:t>
      </w:r>
      <w:r w:rsidRPr="009C2F91">
        <w:rPr>
          <w:rFonts w:hint="eastAsia"/>
          <w:sz w:val="24"/>
        </w:rPr>
        <w:t>2</w:t>
      </w:r>
      <w:r w:rsidRPr="009C2F91">
        <w:rPr>
          <w:rFonts w:hint="eastAsia"/>
          <w:sz w:val="24"/>
        </w:rPr>
        <w:t>）。</w:t>
      </w:r>
    </w:p>
    <w:p w:rsidR="00F75DBA" w:rsidRPr="0043630B" w:rsidRDefault="00CD3D21" w:rsidP="00F75DBA">
      <w:pPr>
        <w:spacing w:line="360" w:lineRule="auto"/>
        <w:ind w:firstLineChars="200" w:firstLine="420"/>
      </w:pPr>
      <w:r>
        <w:rPr>
          <w:noProof/>
        </w:rPr>
        <w:pict>
          <v:shape id="_x0000_s1027" type="#_x0000_t202" style="position:absolute;left:0;text-align:left;margin-left:154.5pt;margin-top:6.75pt;width:1in;height:20.65pt;z-index:251659264">
            <v:textbox>
              <w:txbxContent>
                <w:p w:rsidR="001107F3" w:rsidRDefault="001107F3" w:rsidP="001107F3">
                  <w:pPr>
                    <w:jc w:val="center"/>
                  </w:pPr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hint="eastAsia"/>
                    </w:rPr>
                    <w:t>2</w:t>
                  </w:r>
                </w:p>
              </w:txbxContent>
            </v:textbox>
          </v:shape>
        </w:pict>
      </w:r>
    </w:p>
    <w:p w:rsidR="001107F3" w:rsidRDefault="001107F3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kern w:val="0"/>
          <w:szCs w:val="21"/>
        </w:rPr>
      </w:pPr>
    </w:p>
    <w:p w:rsidR="001107F3" w:rsidRDefault="001107F3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kern w:val="0"/>
          <w:szCs w:val="21"/>
        </w:rPr>
      </w:pPr>
      <w:r>
        <w:rPr>
          <w:rFonts w:hint="eastAsia"/>
          <w:snapToGrid w:val="0"/>
          <w:kern w:val="0"/>
          <w:szCs w:val="21"/>
        </w:rPr>
        <w:t>图</w:t>
      </w:r>
      <w:r>
        <w:rPr>
          <w:rFonts w:hint="eastAsia"/>
          <w:snapToGrid w:val="0"/>
          <w:kern w:val="0"/>
          <w:szCs w:val="21"/>
        </w:rPr>
        <w:t>2 GST</w:t>
      </w:r>
      <w:r>
        <w:rPr>
          <w:rFonts w:hint="eastAsia"/>
          <w:snapToGrid w:val="0"/>
          <w:kern w:val="0"/>
          <w:szCs w:val="21"/>
        </w:rPr>
        <w:t>标记的</w:t>
      </w:r>
      <w:r>
        <w:rPr>
          <w:rFonts w:hint="eastAsia"/>
          <w:snapToGrid w:val="0"/>
          <w:kern w:val="0"/>
          <w:szCs w:val="21"/>
        </w:rPr>
        <w:t>HPV16 E6</w:t>
      </w:r>
      <w:r>
        <w:rPr>
          <w:rFonts w:hint="eastAsia"/>
          <w:snapToGrid w:val="0"/>
          <w:kern w:val="0"/>
          <w:szCs w:val="21"/>
        </w:rPr>
        <w:t>克隆的酶切鉴定</w:t>
      </w:r>
    </w:p>
    <w:p w:rsidR="001107F3" w:rsidRDefault="00F75DBA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kern w:val="0"/>
          <w:szCs w:val="21"/>
        </w:rPr>
      </w:pPr>
      <w:r w:rsidRPr="00381B8E">
        <w:rPr>
          <w:snapToGrid w:val="0"/>
          <w:kern w:val="0"/>
          <w:szCs w:val="21"/>
        </w:rPr>
        <w:t xml:space="preserve">Fig. </w:t>
      </w:r>
      <w:r w:rsidRPr="00381B8E">
        <w:rPr>
          <w:rFonts w:hint="eastAsia"/>
          <w:snapToGrid w:val="0"/>
          <w:kern w:val="0"/>
          <w:szCs w:val="21"/>
        </w:rPr>
        <w:t xml:space="preserve">2 Confirmation of </w:t>
      </w:r>
      <w:r w:rsidRPr="00381B8E">
        <w:rPr>
          <w:rFonts w:hint="eastAsia"/>
          <w:szCs w:val="21"/>
        </w:rPr>
        <w:t xml:space="preserve">GST-tagged-HPV16 E6 clones by </w:t>
      </w:r>
      <w:r w:rsidRPr="00381B8E">
        <w:rPr>
          <w:rFonts w:hint="eastAsia"/>
          <w:snapToGrid w:val="0"/>
          <w:kern w:val="0"/>
          <w:szCs w:val="21"/>
        </w:rPr>
        <w:t>BamH I and Hind III digestion</w:t>
      </w:r>
      <w:r w:rsidRPr="00381B8E">
        <w:rPr>
          <w:rFonts w:hint="eastAsia"/>
          <w:szCs w:val="21"/>
        </w:rPr>
        <w:t>.</w:t>
      </w:r>
      <w:r w:rsidRPr="00381B8E">
        <w:rPr>
          <w:snapToGrid w:val="0"/>
          <w:kern w:val="0"/>
          <w:szCs w:val="21"/>
        </w:rPr>
        <w:t xml:space="preserve"> </w:t>
      </w:r>
    </w:p>
    <w:p w:rsidR="00F75DBA" w:rsidRPr="00381B8E" w:rsidRDefault="00F75DBA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kern w:val="0"/>
          <w:szCs w:val="21"/>
        </w:rPr>
      </w:pPr>
      <w:r w:rsidRPr="00381B8E">
        <w:rPr>
          <w:snapToGrid w:val="0"/>
          <w:kern w:val="0"/>
          <w:szCs w:val="21"/>
        </w:rPr>
        <w:t xml:space="preserve">The plasmids </w:t>
      </w:r>
      <w:r w:rsidRPr="00381B8E">
        <w:rPr>
          <w:rFonts w:hint="eastAsia"/>
          <w:snapToGrid w:val="0"/>
          <w:kern w:val="0"/>
          <w:szCs w:val="21"/>
        </w:rPr>
        <w:t xml:space="preserve">were </w:t>
      </w:r>
      <w:r w:rsidRPr="00381B8E">
        <w:rPr>
          <w:snapToGrid w:val="0"/>
          <w:kern w:val="0"/>
          <w:szCs w:val="21"/>
        </w:rPr>
        <w:t xml:space="preserve">isolated from </w:t>
      </w:r>
      <w:r w:rsidRPr="00381B8E">
        <w:rPr>
          <w:rFonts w:hint="eastAsia"/>
          <w:snapToGrid w:val="0"/>
          <w:kern w:val="0"/>
          <w:szCs w:val="21"/>
        </w:rPr>
        <w:t xml:space="preserve">two clones (a and b) and </w:t>
      </w:r>
      <w:r w:rsidR="0036647E">
        <w:rPr>
          <w:rFonts w:hint="eastAsia"/>
          <w:snapToGrid w:val="0"/>
          <w:kern w:val="0"/>
          <w:szCs w:val="21"/>
        </w:rPr>
        <w:t>each was</w:t>
      </w:r>
      <w:r w:rsidRPr="00381B8E">
        <w:rPr>
          <w:rFonts w:hint="eastAsia"/>
          <w:snapToGrid w:val="0"/>
          <w:kern w:val="0"/>
          <w:szCs w:val="21"/>
        </w:rPr>
        <w:t xml:space="preserve"> digested with</w:t>
      </w:r>
      <w:r w:rsidRPr="00381B8E">
        <w:rPr>
          <w:snapToGrid w:val="0"/>
          <w:kern w:val="0"/>
          <w:szCs w:val="21"/>
        </w:rPr>
        <w:t xml:space="preserve"> </w:t>
      </w:r>
      <w:r w:rsidRPr="00381B8E">
        <w:rPr>
          <w:rFonts w:hint="eastAsia"/>
          <w:snapToGrid w:val="0"/>
          <w:kern w:val="0"/>
          <w:szCs w:val="21"/>
        </w:rPr>
        <w:t xml:space="preserve">BamH I and Hind III. the HPV16 E6 fragment were separated by </w:t>
      </w:r>
      <w:r w:rsidRPr="00381B8E">
        <w:rPr>
          <w:snapToGrid w:val="0"/>
          <w:kern w:val="0"/>
          <w:szCs w:val="21"/>
        </w:rPr>
        <w:t>1% agarose gel</w:t>
      </w:r>
      <w:r w:rsidRPr="00381B8E" w:rsidDel="0084001E">
        <w:rPr>
          <w:rFonts w:hint="eastAsia"/>
          <w:snapToGrid w:val="0"/>
          <w:kern w:val="0"/>
          <w:szCs w:val="21"/>
        </w:rPr>
        <w:t xml:space="preserve"> </w:t>
      </w:r>
      <w:r w:rsidRPr="00381B8E">
        <w:rPr>
          <w:snapToGrid w:val="0"/>
          <w:kern w:val="0"/>
          <w:szCs w:val="21"/>
        </w:rPr>
        <w:t>electrophoresis.</w:t>
      </w:r>
      <w:r w:rsidRPr="00381B8E">
        <w:rPr>
          <w:rFonts w:hint="eastAsia"/>
          <w:snapToGrid w:val="0"/>
          <w:kern w:val="0"/>
          <w:szCs w:val="21"/>
        </w:rPr>
        <w:t xml:space="preserve"> </w:t>
      </w:r>
      <w:r w:rsidRPr="00381B8E">
        <w:rPr>
          <w:snapToGrid w:val="0"/>
          <w:kern w:val="0"/>
          <w:szCs w:val="21"/>
        </w:rPr>
        <w:t>T</w:t>
      </w:r>
      <w:r w:rsidRPr="00381B8E">
        <w:rPr>
          <w:rFonts w:hint="eastAsia"/>
          <w:snapToGrid w:val="0"/>
          <w:kern w:val="0"/>
          <w:szCs w:val="21"/>
        </w:rPr>
        <w:t>he plasmids without digestion with BamH I and Hind III were as control (2 and 4 lane). M:</w:t>
      </w:r>
      <w:r w:rsidRPr="00381B8E">
        <w:rPr>
          <w:snapToGrid w:val="0"/>
          <w:kern w:val="0"/>
          <w:szCs w:val="21"/>
        </w:rPr>
        <w:t xml:space="preserve"> Wide Range DNA Marke</w:t>
      </w:r>
      <w:r w:rsidRPr="00381B8E">
        <w:rPr>
          <w:rFonts w:hint="eastAsia"/>
          <w:snapToGrid w:val="0"/>
          <w:kern w:val="0"/>
          <w:szCs w:val="21"/>
        </w:rPr>
        <w:t>r</w:t>
      </w:r>
      <w:r w:rsidRPr="00381B8E">
        <w:rPr>
          <w:snapToGrid w:val="0"/>
          <w:kern w:val="0"/>
          <w:szCs w:val="21"/>
        </w:rPr>
        <w:t>.</w:t>
      </w:r>
      <w:r w:rsidRPr="00381B8E">
        <w:rPr>
          <w:rFonts w:hint="eastAsia"/>
          <w:snapToGrid w:val="0"/>
          <w:kern w:val="0"/>
          <w:szCs w:val="21"/>
        </w:rPr>
        <w:t xml:space="preserve"> </w:t>
      </w:r>
    </w:p>
    <w:p w:rsidR="00F75DBA" w:rsidRPr="0043630B" w:rsidRDefault="00F75DBA" w:rsidP="00F75DBA">
      <w:pPr>
        <w:adjustRightInd w:val="0"/>
        <w:snapToGrid w:val="0"/>
        <w:spacing w:line="360" w:lineRule="auto"/>
        <w:ind w:firstLineChars="200" w:firstLine="480"/>
        <w:rPr>
          <w:sz w:val="24"/>
        </w:rPr>
      </w:pPr>
      <w:r w:rsidRPr="00AB5A3A">
        <w:rPr>
          <w:rFonts w:hint="eastAsia"/>
          <w:sz w:val="24"/>
        </w:rPr>
        <w:t>由图</w:t>
      </w:r>
      <w:r w:rsidRPr="00AB5A3A">
        <w:rPr>
          <w:rFonts w:hint="eastAsia"/>
          <w:sz w:val="24"/>
        </w:rPr>
        <w:t>2</w:t>
      </w:r>
      <w:r w:rsidRPr="00AB5A3A">
        <w:rPr>
          <w:rFonts w:hint="eastAsia"/>
          <w:sz w:val="24"/>
        </w:rPr>
        <w:t>可见，来自</w:t>
      </w:r>
      <w:r w:rsidRPr="00AB5A3A">
        <w:rPr>
          <w:rFonts w:hint="eastAsia"/>
          <w:sz w:val="24"/>
        </w:rPr>
        <w:t>a</w:t>
      </w:r>
      <w:r w:rsidRPr="00AB5A3A">
        <w:rPr>
          <w:rFonts w:hint="eastAsia"/>
          <w:sz w:val="24"/>
        </w:rPr>
        <w:t>、</w:t>
      </w:r>
      <w:r w:rsidRPr="00AB5A3A">
        <w:rPr>
          <w:rFonts w:hint="eastAsia"/>
          <w:sz w:val="24"/>
        </w:rPr>
        <w:t>b</w:t>
      </w:r>
      <w:r w:rsidRPr="00AB5A3A">
        <w:rPr>
          <w:rFonts w:hint="eastAsia"/>
          <w:sz w:val="24"/>
        </w:rPr>
        <w:t>两个克隆的</w:t>
      </w:r>
      <w:r>
        <w:rPr>
          <w:rFonts w:hint="eastAsia"/>
          <w:sz w:val="24"/>
        </w:rPr>
        <w:t>重组</w:t>
      </w:r>
      <w:r w:rsidRPr="00AB5A3A">
        <w:rPr>
          <w:rFonts w:hint="eastAsia"/>
          <w:sz w:val="24"/>
        </w:rPr>
        <w:t>质粒经双酶</w:t>
      </w:r>
      <w:r>
        <w:rPr>
          <w:rFonts w:hint="eastAsia"/>
          <w:sz w:val="24"/>
        </w:rPr>
        <w:t>切后</w:t>
      </w:r>
      <w:r w:rsidRPr="00AB5A3A">
        <w:rPr>
          <w:rFonts w:hint="eastAsia"/>
          <w:sz w:val="24"/>
        </w:rPr>
        <w:t>均</w:t>
      </w:r>
      <w:r>
        <w:rPr>
          <w:rFonts w:hint="eastAsia"/>
          <w:sz w:val="24"/>
        </w:rPr>
        <w:t>在</w:t>
      </w:r>
      <w:r w:rsidRPr="00AB5A3A">
        <w:rPr>
          <w:rFonts w:hint="eastAsia"/>
          <w:sz w:val="24"/>
        </w:rPr>
        <w:t>500bp</w:t>
      </w:r>
      <w:r w:rsidRPr="00AB5A3A">
        <w:rPr>
          <w:rFonts w:hint="eastAsia"/>
          <w:sz w:val="24"/>
        </w:rPr>
        <w:t>左右</w:t>
      </w:r>
      <w:r>
        <w:rPr>
          <w:rFonts w:hint="eastAsia"/>
          <w:sz w:val="24"/>
        </w:rPr>
        <w:t>看到条带（</w:t>
      </w:r>
      <w:r>
        <w:rPr>
          <w:rFonts w:hint="eastAsia"/>
          <w:sz w:val="24"/>
        </w:rPr>
        <w:t>HPV16 E6</w:t>
      </w:r>
      <w:r>
        <w:rPr>
          <w:rFonts w:hint="eastAsia"/>
          <w:sz w:val="24"/>
        </w:rPr>
        <w:t>），</w:t>
      </w:r>
      <w:r w:rsidRPr="00AB5A3A">
        <w:rPr>
          <w:rFonts w:hint="eastAsia"/>
          <w:sz w:val="24"/>
        </w:rPr>
        <w:t>初步判定</w:t>
      </w:r>
      <w:r w:rsidR="00AD4C9E">
        <w:rPr>
          <w:rFonts w:hint="eastAsia"/>
          <w:sz w:val="24"/>
        </w:rPr>
        <w:t>GST-tagged-HPV16 E6</w:t>
      </w:r>
      <w:r w:rsidRPr="00AB5A3A">
        <w:rPr>
          <w:rFonts w:hint="eastAsia"/>
          <w:sz w:val="24"/>
        </w:rPr>
        <w:t>亚克隆成功。</w:t>
      </w:r>
      <w:r>
        <w:rPr>
          <w:rFonts w:hint="eastAsia"/>
          <w:sz w:val="24"/>
        </w:rPr>
        <w:t>将来自克隆</w:t>
      </w:r>
      <w:r>
        <w:rPr>
          <w:rFonts w:hint="eastAsia"/>
          <w:sz w:val="24"/>
        </w:rPr>
        <w:t>a</w:t>
      </w:r>
      <w:r>
        <w:rPr>
          <w:rFonts w:hint="eastAsia"/>
          <w:sz w:val="24"/>
        </w:rPr>
        <w:t>的质粒送</w:t>
      </w:r>
      <w:r>
        <w:rPr>
          <w:rFonts w:hint="eastAsia"/>
          <w:sz w:val="24"/>
        </w:rPr>
        <w:t>Takara</w:t>
      </w:r>
      <w:r w:rsidR="00AD4C9E">
        <w:rPr>
          <w:rFonts w:hint="eastAsia"/>
          <w:sz w:val="24"/>
        </w:rPr>
        <w:t>生物工程</w:t>
      </w:r>
      <w:r>
        <w:rPr>
          <w:rFonts w:hint="eastAsia"/>
          <w:sz w:val="24"/>
        </w:rPr>
        <w:t>（大连）</w:t>
      </w:r>
      <w:r w:rsidR="00AD4C9E">
        <w:rPr>
          <w:rFonts w:hint="eastAsia"/>
          <w:sz w:val="24"/>
        </w:rPr>
        <w:t>有限</w:t>
      </w:r>
      <w:r>
        <w:rPr>
          <w:rFonts w:hint="eastAsia"/>
          <w:sz w:val="24"/>
        </w:rPr>
        <w:t>公司测序，结果表明获得了序列及阅读框正确的</w:t>
      </w:r>
      <w:r>
        <w:rPr>
          <w:rFonts w:hint="eastAsia"/>
          <w:sz w:val="24"/>
        </w:rPr>
        <w:t>GST-tagged-HPV16 E6</w:t>
      </w:r>
      <w:r>
        <w:rPr>
          <w:rFonts w:hint="eastAsia"/>
          <w:sz w:val="24"/>
        </w:rPr>
        <w:t>。</w:t>
      </w:r>
    </w:p>
    <w:p w:rsidR="00F75DBA" w:rsidRPr="00452869" w:rsidRDefault="00F75DBA" w:rsidP="00F75DBA">
      <w:pPr>
        <w:spacing w:line="360" w:lineRule="auto"/>
        <w:ind w:firstLineChars="200" w:firstLine="482"/>
        <w:rPr>
          <w:rFonts w:cs="宋体"/>
          <w:b/>
          <w:snapToGrid w:val="0"/>
          <w:kern w:val="0"/>
          <w:sz w:val="24"/>
        </w:rPr>
      </w:pPr>
      <w:r>
        <w:rPr>
          <w:rFonts w:hint="eastAsia"/>
          <w:b/>
          <w:snapToGrid w:val="0"/>
          <w:kern w:val="0"/>
          <w:sz w:val="24"/>
        </w:rPr>
        <w:t>3.</w:t>
      </w:r>
      <w:r w:rsidRPr="00452869">
        <w:rPr>
          <w:b/>
          <w:snapToGrid w:val="0"/>
          <w:kern w:val="0"/>
          <w:sz w:val="24"/>
        </w:rPr>
        <w:t>2</w:t>
      </w:r>
      <w:r>
        <w:rPr>
          <w:rFonts w:hint="eastAsia"/>
          <w:b/>
          <w:snapToGrid w:val="0"/>
          <w:kern w:val="0"/>
          <w:sz w:val="24"/>
        </w:rPr>
        <w:t xml:space="preserve"> </w:t>
      </w:r>
      <w:r w:rsidRPr="00452869">
        <w:rPr>
          <w:b/>
          <w:snapToGrid w:val="0"/>
          <w:kern w:val="0"/>
          <w:sz w:val="24"/>
        </w:rPr>
        <w:t>HPV16 E6</w:t>
      </w:r>
      <w:r>
        <w:rPr>
          <w:rFonts w:cs="宋体" w:hint="eastAsia"/>
          <w:b/>
          <w:snapToGrid w:val="0"/>
          <w:kern w:val="0"/>
          <w:sz w:val="24"/>
        </w:rPr>
        <w:t>下调</w:t>
      </w:r>
      <w:r w:rsidRPr="00452869">
        <w:rPr>
          <w:rFonts w:cs="宋体" w:hint="eastAsia"/>
          <w:b/>
          <w:snapToGrid w:val="0"/>
          <w:kern w:val="0"/>
          <w:sz w:val="24"/>
        </w:rPr>
        <w:t>内源性</w:t>
      </w:r>
      <w:r w:rsidRPr="00452869">
        <w:rPr>
          <w:b/>
          <w:snapToGrid w:val="0"/>
          <w:kern w:val="0"/>
          <w:sz w:val="24"/>
        </w:rPr>
        <w:t>Rap1GAP</w:t>
      </w:r>
      <w:r w:rsidRPr="00452869">
        <w:rPr>
          <w:rFonts w:cs="宋体" w:hint="eastAsia"/>
          <w:b/>
          <w:snapToGrid w:val="0"/>
          <w:kern w:val="0"/>
          <w:sz w:val="24"/>
        </w:rPr>
        <w:t>蛋白</w:t>
      </w:r>
      <w:r>
        <w:rPr>
          <w:rFonts w:cs="宋体" w:hint="eastAsia"/>
          <w:b/>
          <w:snapToGrid w:val="0"/>
          <w:kern w:val="0"/>
          <w:sz w:val="24"/>
        </w:rPr>
        <w:t>水平</w:t>
      </w:r>
    </w:p>
    <w:p w:rsidR="00F75DBA" w:rsidRPr="00452869" w:rsidRDefault="00F75DBA" w:rsidP="00F75DBA">
      <w:pPr>
        <w:spacing w:line="360" w:lineRule="auto"/>
        <w:ind w:firstLineChars="200" w:firstLine="480"/>
        <w:rPr>
          <w:iCs/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将</w:t>
      </w:r>
      <w:r>
        <w:rPr>
          <w:rFonts w:hint="eastAsia"/>
          <w:snapToGrid w:val="0"/>
          <w:kern w:val="0"/>
          <w:sz w:val="24"/>
        </w:rPr>
        <w:t>GST-tagged-HPV16 E6</w:t>
      </w:r>
      <w:r>
        <w:rPr>
          <w:rFonts w:hint="eastAsia"/>
          <w:snapToGrid w:val="0"/>
          <w:kern w:val="0"/>
          <w:sz w:val="24"/>
        </w:rPr>
        <w:t>转染入</w:t>
      </w:r>
      <w:r w:rsidRPr="00452869">
        <w:rPr>
          <w:snapToGrid w:val="0"/>
          <w:kern w:val="0"/>
          <w:sz w:val="24"/>
        </w:rPr>
        <w:t>Hela</w:t>
      </w:r>
      <w:r w:rsidRPr="00452869">
        <w:rPr>
          <w:rFonts w:cs="宋体" w:hint="eastAsia"/>
          <w:snapToGrid w:val="0"/>
          <w:kern w:val="0"/>
          <w:sz w:val="24"/>
        </w:rPr>
        <w:t>细胞，</w:t>
      </w:r>
      <w:r>
        <w:rPr>
          <w:rFonts w:cs="宋体" w:hint="eastAsia"/>
          <w:snapToGrid w:val="0"/>
          <w:kern w:val="0"/>
          <w:sz w:val="24"/>
        </w:rPr>
        <w:t>经</w:t>
      </w:r>
      <w:r w:rsidRPr="00452869">
        <w:rPr>
          <w:snapToGrid w:val="0"/>
          <w:kern w:val="0"/>
          <w:sz w:val="24"/>
        </w:rPr>
        <w:t>Western blot</w:t>
      </w:r>
      <w:r>
        <w:rPr>
          <w:rFonts w:cs="宋体" w:hint="eastAsia"/>
          <w:snapToGrid w:val="0"/>
          <w:kern w:val="0"/>
          <w:sz w:val="24"/>
        </w:rPr>
        <w:t>分析，表明</w:t>
      </w:r>
      <w:r>
        <w:rPr>
          <w:rFonts w:cs="宋体" w:hint="eastAsia"/>
          <w:snapToGrid w:val="0"/>
          <w:kern w:val="0"/>
          <w:sz w:val="24"/>
        </w:rPr>
        <w:t>HPV16 E6</w:t>
      </w:r>
      <w:r>
        <w:rPr>
          <w:rFonts w:cs="宋体" w:hint="eastAsia"/>
          <w:snapToGrid w:val="0"/>
          <w:kern w:val="0"/>
          <w:sz w:val="24"/>
        </w:rPr>
        <w:t>在</w:t>
      </w:r>
      <w:r>
        <w:rPr>
          <w:rFonts w:cs="宋体" w:hint="eastAsia"/>
          <w:snapToGrid w:val="0"/>
          <w:kern w:val="0"/>
          <w:sz w:val="24"/>
        </w:rPr>
        <w:t>Hela</w:t>
      </w:r>
      <w:r>
        <w:rPr>
          <w:rFonts w:cs="宋体" w:hint="eastAsia"/>
          <w:snapToGrid w:val="0"/>
          <w:kern w:val="0"/>
          <w:sz w:val="24"/>
        </w:rPr>
        <w:t>细胞中表达（图</w:t>
      </w:r>
      <w:r>
        <w:rPr>
          <w:rFonts w:cs="宋体" w:hint="eastAsia"/>
          <w:snapToGrid w:val="0"/>
          <w:kern w:val="0"/>
          <w:sz w:val="24"/>
        </w:rPr>
        <w:t>3A</w:t>
      </w:r>
      <w:r>
        <w:rPr>
          <w:rFonts w:cs="宋体" w:hint="eastAsia"/>
          <w:snapToGrid w:val="0"/>
          <w:kern w:val="0"/>
          <w:sz w:val="24"/>
        </w:rPr>
        <w:t>上）。</w:t>
      </w:r>
      <w:r w:rsidRPr="00452869">
        <w:rPr>
          <w:rFonts w:hint="eastAsia"/>
          <w:snapToGrid w:val="0"/>
          <w:kern w:val="0"/>
          <w:sz w:val="24"/>
        </w:rPr>
        <w:t>过表达</w:t>
      </w:r>
      <w:r w:rsidRPr="00452869">
        <w:rPr>
          <w:snapToGrid w:val="0"/>
          <w:kern w:val="0"/>
          <w:sz w:val="24"/>
        </w:rPr>
        <w:t>HPV16 E6</w:t>
      </w:r>
      <w:r>
        <w:rPr>
          <w:rFonts w:hint="eastAsia"/>
          <w:snapToGrid w:val="0"/>
          <w:kern w:val="0"/>
          <w:sz w:val="24"/>
        </w:rPr>
        <w:t>后，</w:t>
      </w:r>
      <w:r w:rsidRPr="00452869">
        <w:rPr>
          <w:iCs/>
          <w:snapToGrid w:val="0"/>
          <w:kern w:val="0"/>
          <w:sz w:val="24"/>
        </w:rPr>
        <w:t xml:space="preserve"> </w:t>
      </w:r>
      <w:r>
        <w:rPr>
          <w:rFonts w:hint="eastAsia"/>
          <w:iCs/>
          <w:snapToGrid w:val="0"/>
          <w:kern w:val="0"/>
          <w:sz w:val="24"/>
        </w:rPr>
        <w:t>细胞</w:t>
      </w:r>
      <w:r w:rsidRPr="00452869">
        <w:rPr>
          <w:iCs/>
          <w:snapToGrid w:val="0"/>
          <w:kern w:val="0"/>
          <w:sz w:val="24"/>
        </w:rPr>
        <w:t>Rap1GAP</w:t>
      </w:r>
      <w:r>
        <w:rPr>
          <w:rFonts w:hint="eastAsia"/>
          <w:iCs/>
          <w:snapToGrid w:val="0"/>
          <w:kern w:val="0"/>
          <w:sz w:val="24"/>
        </w:rPr>
        <w:t>水</w:t>
      </w:r>
      <w:r>
        <w:rPr>
          <w:rFonts w:hint="eastAsia"/>
          <w:iCs/>
          <w:snapToGrid w:val="0"/>
          <w:kern w:val="0"/>
          <w:sz w:val="24"/>
        </w:rPr>
        <w:lastRenderedPageBreak/>
        <w:t>平</w:t>
      </w:r>
      <w:r w:rsidRPr="00452869">
        <w:rPr>
          <w:rFonts w:hint="eastAsia"/>
          <w:iCs/>
          <w:snapToGrid w:val="0"/>
          <w:kern w:val="0"/>
          <w:sz w:val="24"/>
        </w:rPr>
        <w:t>为</w:t>
      </w:r>
      <w:r w:rsidRPr="00452869">
        <w:rPr>
          <w:iCs/>
          <w:snapToGrid w:val="0"/>
          <w:kern w:val="0"/>
          <w:sz w:val="24"/>
        </w:rPr>
        <w:t>0.</w:t>
      </w:r>
      <w:r>
        <w:rPr>
          <w:rFonts w:hint="eastAsia"/>
          <w:iCs/>
          <w:snapToGrid w:val="0"/>
          <w:kern w:val="0"/>
          <w:sz w:val="24"/>
        </w:rPr>
        <w:t>602</w:t>
      </w:r>
      <w:r w:rsidRPr="00452869">
        <w:rPr>
          <w:iCs/>
          <w:snapToGrid w:val="0"/>
          <w:kern w:val="0"/>
          <w:sz w:val="24"/>
        </w:rPr>
        <w:t>±0.</w:t>
      </w:r>
      <w:r>
        <w:rPr>
          <w:rFonts w:hint="eastAsia"/>
          <w:iCs/>
          <w:snapToGrid w:val="0"/>
          <w:kern w:val="0"/>
          <w:sz w:val="24"/>
        </w:rPr>
        <w:t>205</w:t>
      </w:r>
      <w:r w:rsidRPr="00452869">
        <w:rPr>
          <w:rFonts w:hint="eastAsia"/>
          <w:iCs/>
          <w:snapToGrid w:val="0"/>
          <w:kern w:val="0"/>
          <w:sz w:val="24"/>
        </w:rPr>
        <w:t>，与</w:t>
      </w:r>
      <w:r>
        <w:rPr>
          <w:rFonts w:hint="eastAsia"/>
          <w:iCs/>
          <w:snapToGrid w:val="0"/>
          <w:kern w:val="0"/>
          <w:sz w:val="24"/>
        </w:rPr>
        <w:t>未转染组（</w:t>
      </w:r>
      <w:r w:rsidRPr="00452869">
        <w:rPr>
          <w:iCs/>
          <w:snapToGrid w:val="0"/>
          <w:kern w:val="0"/>
          <w:sz w:val="24"/>
        </w:rPr>
        <w:t>1.</w:t>
      </w:r>
      <w:r>
        <w:rPr>
          <w:rFonts w:hint="eastAsia"/>
          <w:iCs/>
          <w:snapToGrid w:val="0"/>
          <w:kern w:val="0"/>
          <w:sz w:val="24"/>
        </w:rPr>
        <w:t>130</w:t>
      </w:r>
      <w:r w:rsidRPr="00452869">
        <w:rPr>
          <w:iCs/>
          <w:snapToGrid w:val="0"/>
          <w:kern w:val="0"/>
          <w:sz w:val="24"/>
        </w:rPr>
        <w:t>±0.</w:t>
      </w:r>
      <w:r>
        <w:rPr>
          <w:rFonts w:hint="eastAsia"/>
          <w:iCs/>
          <w:snapToGrid w:val="0"/>
          <w:kern w:val="0"/>
          <w:sz w:val="24"/>
        </w:rPr>
        <w:t>163</w:t>
      </w:r>
      <w:r>
        <w:rPr>
          <w:rFonts w:hint="eastAsia"/>
          <w:iCs/>
          <w:snapToGrid w:val="0"/>
          <w:kern w:val="0"/>
          <w:sz w:val="24"/>
        </w:rPr>
        <w:t>）相比明显降低，</w:t>
      </w:r>
      <w:r w:rsidRPr="00452869">
        <w:rPr>
          <w:rFonts w:hint="eastAsia"/>
          <w:iCs/>
          <w:snapToGrid w:val="0"/>
          <w:kern w:val="0"/>
          <w:sz w:val="24"/>
        </w:rPr>
        <w:t>差异有显著性</w:t>
      </w:r>
      <w:r>
        <w:rPr>
          <w:rFonts w:hint="eastAsia"/>
          <w:iCs/>
          <w:snapToGrid w:val="0"/>
          <w:kern w:val="0"/>
          <w:sz w:val="24"/>
        </w:rPr>
        <w:t>（</w:t>
      </w:r>
      <w:r w:rsidRPr="00452869">
        <w:rPr>
          <w:iCs/>
          <w:snapToGrid w:val="0"/>
          <w:kern w:val="0"/>
          <w:sz w:val="24"/>
        </w:rPr>
        <w:t>p</w:t>
      </w:r>
      <w:r>
        <w:rPr>
          <w:rFonts w:hint="eastAsia"/>
          <w:iCs/>
          <w:snapToGrid w:val="0"/>
          <w:kern w:val="0"/>
          <w:sz w:val="24"/>
        </w:rPr>
        <w:t>=</w:t>
      </w:r>
      <w:r w:rsidRPr="00452869">
        <w:rPr>
          <w:iCs/>
          <w:snapToGrid w:val="0"/>
          <w:kern w:val="0"/>
          <w:sz w:val="24"/>
        </w:rPr>
        <w:t>0.0</w:t>
      </w:r>
      <w:r>
        <w:rPr>
          <w:rFonts w:hint="eastAsia"/>
          <w:iCs/>
          <w:snapToGrid w:val="0"/>
          <w:kern w:val="0"/>
          <w:sz w:val="24"/>
        </w:rPr>
        <w:t>2</w:t>
      </w:r>
      <w:r w:rsidRPr="00452869">
        <w:rPr>
          <w:iCs/>
          <w:snapToGrid w:val="0"/>
          <w:kern w:val="0"/>
          <w:sz w:val="24"/>
        </w:rPr>
        <w:t>5</w:t>
      </w:r>
      <w:r>
        <w:rPr>
          <w:rFonts w:hint="eastAsia"/>
          <w:iCs/>
          <w:snapToGrid w:val="0"/>
          <w:kern w:val="0"/>
          <w:sz w:val="24"/>
        </w:rPr>
        <w:t>）（见图</w:t>
      </w:r>
      <w:r>
        <w:rPr>
          <w:rFonts w:hint="eastAsia"/>
          <w:iCs/>
          <w:snapToGrid w:val="0"/>
          <w:kern w:val="0"/>
          <w:sz w:val="24"/>
        </w:rPr>
        <w:t>3</w:t>
      </w:r>
      <w:r>
        <w:rPr>
          <w:rFonts w:hint="eastAsia"/>
          <w:iCs/>
          <w:snapToGrid w:val="0"/>
          <w:kern w:val="0"/>
          <w:sz w:val="24"/>
        </w:rPr>
        <w:t>）</w:t>
      </w:r>
      <w:r w:rsidRPr="00452869">
        <w:rPr>
          <w:rFonts w:hint="eastAsia"/>
          <w:iCs/>
          <w:snapToGrid w:val="0"/>
          <w:kern w:val="0"/>
          <w:sz w:val="24"/>
        </w:rPr>
        <w:t>。</w:t>
      </w:r>
    </w:p>
    <w:p w:rsidR="00F75DBA" w:rsidRDefault="00CD3D21" w:rsidP="001107F3">
      <w:pPr>
        <w:widowControl/>
        <w:spacing w:line="360" w:lineRule="auto"/>
      </w:pPr>
      <w:r>
        <w:rPr>
          <w:noProof/>
        </w:rPr>
        <w:pict>
          <v:shape id="_x0000_s1026" type="#_x0000_t202" style="position:absolute;left:0;text-align:left;margin-left:162pt;margin-top:9.45pt;width:1in;height:20.65pt;z-index:251658240">
            <v:textbox>
              <w:txbxContent>
                <w:p w:rsidR="001107F3" w:rsidRDefault="001107F3" w:rsidP="001107F3">
                  <w:pPr>
                    <w:jc w:val="center"/>
                  </w:pPr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hint="eastAsia"/>
                    </w:rPr>
                    <w:t>3</w:t>
                  </w:r>
                </w:p>
              </w:txbxContent>
            </v:textbox>
          </v:shape>
        </w:pict>
      </w:r>
      <w:r w:rsidR="00F75DBA">
        <w:rPr>
          <w:rFonts w:hint="eastAsia"/>
        </w:rPr>
        <w:t xml:space="preserve">   </w:t>
      </w:r>
    </w:p>
    <w:p w:rsidR="001107F3" w:rsidRPr="00452869" w:rsidRDefault="001107F3" w:rsidP="001107F3">
      <w:pPr>
        <w:widowControl/>
        <w:spacing w:line="360" w:lineRule="auto"/>
        <w:rPr>
          <w:rFonts w:cs="宋体"/>
          <w:snapToGrid w:val="0"/>
          <w:kern w:val="0"/>
          <w:sz w:val="24"/>
        </w:rPr>
      </w:pPr>
    </w:p>
    <w:p w:rsidR="001107F3" w:rsidRDefault="001107F3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color w:val="000000"/>
          <w:kern w:val="0"/>
          <w:szCs w:val="21"/>
        </w:rPr>
      </w:pPr>
      <w:r>
        <w:rPr>
          <w:rFonts w:hint="eastAsia"/>
          <w:snapToGrid w:val="0"/>
          <w:color w:val="000000"/>
          <w:kern w:val="0"/>
          <w:szCs w:val="21"/>
        </w:rPr>
        <w:t>图</w:t>
      </w:r>
      <w:r>
        <w:rPr>
          <w:rFonts w:hint="eastAsia"/>
          <w:snapToGrid w:val="0"/>
          <w:color w:val="000000"/>
          <w:kern w:val="0"/>
          <w:szCs w:val="21"/>
        </w:rPr>
        <w:t>3 HPV16 E6</w:t>
      </w:r>
      <w:r>
        <w:rPr>
          <w:rFonts w:hint="eastAsia"/>
          <w:snapToGrid w:val="0"/>
          <w:color w:val="000000"/>
          <w:kern w:val="0"/>
          <w:szCs w:val="21"/>
        </w:rPr>
        <w:t>下调</w:t>
      </w:r>
      <w:r>
        <w:rPr>
          <w:rFonts w:hint="eastAsia"/>
          <w:snapToGrid w:val="0"/>
          <w:color w:val="000000"/>
          <w:kern w:val="0"/>
          <w:szCs w:val="21"/>
        </w:rPr>
        <w:t>Hela</w:t>
      </w:r>
      <w:r>
        <w:rPr>
          <w:rFonts w:hint="eastAsia"/>
          <w:snapToGrid w:val="0"/>
          <w:color w:val="000000"/>
          <w:kern w:val="0"/>
          <w:szCs w:val="21"/>
        </w:rPr>
        <w:t>细胞内</w:t>
      </w:r>
      <w:r>
        <w:rPr>
          <w:rFonts w:hint="eastAsia"/>
          <w:snapToGrid w:val="0"/>
          <w:color w:val="000000"/>
          <w:kern w:val="0"/>
          <w:szCs w:val="21"/>
        </w:rPr>
        <w:t>Rap1GAP</w:t>
      </w:r>
      <w:r>
        <w:rPr>
          <w:rFonts w:hint="eastAsia"/>
          <w:snapToGrid w:val="0"/>
          <w:color w:val="000000"/>
          <w:kern w:val="0"/>
          <w:szCs w:val="21"/>
        </w:rPr>
        <w:t>蛋白水平</w:t>
      </w:r>
    </w:p>
    <w:p w:rsidR="001107F3" w:rsidRDefault="00F75DBA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color w:val="000000"/>
          <w:kern w:val="0"/>
          <w:szCs w:val="21"/>
        </w:rPr>
      </w:pPr>
      <w:r w:rsidRPr="008431AF">
        <w:rPr>
          <w:snapToGrid w:val="0"/>
          <w:color w:val="000000"/>
          <w:kern w:val="0"/>
          <w:szCs w:val="21"/>
        </w:rPr>
        <w:t>Fig.3</w:t>
      </w:r>
      <w:r>
        <w:rPr>
          <w:rFonts w:hint="eastAsia"/>
          <w:snapToGrid w:val="0"/>
          <w:color w:val="000000"/>
          <w:kern w:val="0"/>
          <w:szCs w:val="21"/>
        </w:rPr>
        <w:t xml:space="preserve"> </w:t>
      </w:r>
      <w:r w:rsidRPr="008431AF">
        <w:rPr>
          <w:snapToGrid w:val="0"/>
          <w:color w:val="000000"/>
          <w:kern w:val="0"/>
          <w:szCs w:val="21"/>
        </w:rPr>
        <w:t xml:space="preserve"> HPV16 E6</w:t>
      </w:r>
      <w:r>
        <w:rPr>
          <w:rFonts w:hint="eastAsia"/>
          <w:snapToGrid w:val="0"/>
          <w:color w:val="000000"/>
          <w:kern w:val="0"/>
          <w:szCs w:val="21"/>
        </w:rPr>
        <w:t xml:space="preserve"> down-regulates the levels of</w:t>
      </w:r>
      <w:r w:rsidRPr="008431AF">
        <w:rPr>
          <w:snapToGrid w:val="0"/>
          <w:color w:val="000000"/>
          <w:kern w:val="0"/>
          <w:szCs w:val="21"/>
        </w:rPr>
        <w:t xml:space="preserve"> </w:t>
      </w:r>
      <w:hyperlink r:id="rId10" w:history="1">
        <w:r w:rsidRPr="00AD4C9E">
          <w:rPr>
            <w:rStyle w:val="ab"/>
            <w:snapToGrid w:val="0"/>
            <w:color w:val="000000"/>
            <w:kern w:val="0"/>
            <w:szCs w:val="21"/>
            <w:u w:val="none"/>
          </w:rPr>
          <w:t>endogenous</w:t>
        </w:r>
      </w:hyperlink>
      <w:r w:rsidRPr="00AD4C9E">
        <w:rPr>
          <w:rStyle w:val="def"/>
          <w:snapToGrid w:val="0"/>
          <w:color w:val="000000"/>
          <w:kern w:val="0"/>
          <w:szCs w:val="21"/>
        </w:rPr>
        <w:t xml:space="preserve"> </w:t>
      </w:r>
      <w:r w:rsidRPr="008431AF">
        <w:rPr>
          <w:snapToGrid w:val="0"/>
          <w:color w:val="000000"/>
          <w:kern w:val="0"/>
          <w:szCs w:val="21"/>
        </w:rPr>
        <w:t>Rap1GAP</w:t>
      </w:r>
      <w:r>
        <w:rPr>
          <w:rFonts w:hint="eastAsia"/>
          <w:snapToGrid w:val="0"/>
          <w:color w:val="000000"/>
          <w:kern w:val="0"/>
          <w:szCs w:val="21"/>
        </w:rPr>
        <w:t xml:space="preserve"> protein in Hela cells.</w:t>
      </w:r>
      <w:r w:rsidRPr="008431AF">
        <w:rPr>
          <w:snapToGrid w:val="0"/>
          <w:color w:val="000000"/>
          <w:kern w:val="0"/>
          <w:szCs w:val="21"/>
        </w:rPr>
        <w:t xml:space="preserve"> </w:t>
      </w:r>
    </w:p>
    <w:p w:rsidR="00F75DBA" w:rsidRPr="008431AF" w:rsidRDefault="00F75DBA" w:rsidP="00F75DBA">
      <w:pPr>
        <w:adjustRightInd w:val="0"/>
        <w:snapToGrid w:val="0"/>
        <w:spacing w:line="360" w:lineRule="auto"/>
        <w:ind w:firstLineChars="200" w:firstLine="420"/>
        <w:rPr>
          <w:snapToGrid w:val="0"/>
          <w:color w:val="000000"/>
          <w:kern w:val="0"/>
          <w:szCs w:val="21"/>
        </w:rPr>
      </w:pPr>
      <w:r>
        <w:rPr>
          <w:rFonts w:hint="eastAsia"/>
          <w:snapToGrid w:val="0"/>
          <w:color w:val="000000"/>
          <w:kern w:val="0"/>
          <w:szCs w:val="21"/>
        </w:rPr>
        <w:t>GST-tagged-HPV16</w:t>
      </w:r>
      <w:r w:rsidR="00AD4C9E">
        <w:rPr>
          <w:rFonts w:hint="eastAsia"/>
          <w:snapToGrid w:val="0"/>
          <w:color w:val="000000"/>
          <w:kern w:val="0"/>
          <w:szCs w:val="21"/>
        </w:rPr>
        <w:t xml:space="preserve"> </w:t>
      </w:r>
      <w:r>
        <w:rPr>
          <w:rFonts w:hint="eastAsia"/>
          <w:snapToGrid w:val="0"/>
          <w:color w:val="000000"/>
          <w:kern w:val="0"/>
          <w:szCs w:val="21"/>
        </w:rPr>
        <w:t xml:space="preserve">E6 was transfected into Hela cells and HPV16 E6, </w:t>
      </w:r>
      <w:r w:rsidRPr="008431AF">
        <w:rPr>
          <w:snapToGrid w:val="0"/>
          <w:color w:val="000000"/>
          <w:kern w:val="0"/>
          <w:szCs w:val="21"/>
        </w:rPr>
        <w:t>Rap1GAP were vi</w:t>
      </w:r>
      <w:r>
        <w:rPr>
          <w:snapToGrid w:val="0"/>
          <w:color w:val="000000"/>
          <w:kern w:val="0"/>
          <w:szCs w:val="21"/>
        </w:rPr>
        <w:t>sualized by Western blot</w:t>
      </w:r>
      <w:r>
        <w:rPr>
          <w:rFonts w:hint="eastAsia"/>
          <w:snapToGrid w:val="0"/>
          <w:color w:val="000000"/>
          <w:kern w:val="0"/>
          <w:szCs w:val="21"/>
        </w:rPr>
        <w:t xml:space="preserve"> (A). GAPDH was as internal reference</w:t>
      </w:r>
      <w:r w:rsidRPr="008431AF">
        <w:rPr>
          <w:snapToGrid w:val="0"/>
          <w:color w:val="000000"/>
          <w:kern w:val="0"/>
          <w:szCs w:val="21"/>
        </w:rPr>
        <w:t>.</w:t>
      </w:r>
      <w:r>
        <w:rPr>
          <w:rFonts w:hint="eastAsia"/>
          <w:snapToGrid w:val="0"/>
          <w:color w:val="000000"/>
          <w:kern w:val="0"/>
          <w:szCs w:val="21"/>
        </w:rPr>
        <w:t xml:space="preserve"> </w:t>
      </w:r>
      <w:r>
        <w:rPr>
          <w:snapToGrid w:val="0"/>
          <w:color w:val="000000"/>
          <w:kern w:val="0"/>
          <w:szCs w:val="21"/>
        </w:rPr>
        <w:t>T</w:t>
      </w:r>
      <w:r>
        <w:rPr>
          <w:rFonts w:hint="eastAsia"/>
          <w:snapToGrid w:val="0"/>
          <w:color w:val="000000"/>
          <w:kern w:val="0"/>
          <w:szCs w:val="21"/>
        </w:rPr>
        <w:t xml:space="preserve">he relative levels of Rap1GAP </w:t>
      </w:r>
      <w:r w:rsidR="00AD4C9E">
        <w:rPr>
          <w:rFonts w:hint="eastAsia"/>
          <w:snapToGrid w:val="0"/>
          <w:color w:val="000000"/>
          <w:kern w:val="0"/>
          <w:szCs w:val="21"/>
        </w:rPr>
        <w:t xml:space="preserve">protein </w:t>
      </w:r>
      <w:r>
        <w:rPr>
          <w:rFonts w:hint="eastAsia"/>
          <w:snapToGrid w:val="0"/>
          <w:color w:val="000000"/>
          <w:kern w:val="0"/>
          <w:szCs w:val="21"/>
        </w:rPr>
        <w:t xml:space="preserve">were shown in B. * p&lt;0.05. </w:t>
      </w:r>
      <w:r w:rsidRPr="00C15102">
        <w:rPr>
          <w:sz w:val="24"/>
        </w:rPr>
        <w:t>The experiments were performed three times independently</w:t>
      </w:r>
      <w:r>
        <w:rPr>
          <w:rFonts w:hint="eastAsia"/>
          <w:sz w:val="24"/>
        </w:rPr>
        <w:t xml:space="preserve"> </w:t>
      </w:r>
      <w:r w:rsidRPr="00C15102">
        <w:rPr>
          <w:sz w:val="24"/>
        </w:rPr>
        <w:t xml:space="preserve">and each </w:t>
      </w:r>
      <w:r>
        <w:rPr>
          <w:rFonts w:hint="eastAsia"/>
          <w:sz w:val="24"/>
        </w:rPr>
        <w:t>experiment</w:t>
      </w:r>
      <w:r w:rsidRPr="00C15102">
        <w:rPr>
          <w:sz w:val="24"/>
        </w:rPr>
        <w:t xml:space="preserve"> was performed in triplicate.</w:t>
      </w:r>
      <w:r>
        <w:rPr>
          <w:rFonts w:hint="eastAsia"/>
          <w:snapToGrid w:val="0"/>
          <w:color w:val="000000"/>
          <w:kern w:val="0"/>
          <w:szCs w:val="21"/>
        </w:rPr>
        <w:t xml:space="preserve"> </w:t>
      </w:r>
    </w:p>
    <w:p w:rsidR="00F75DBA" w:rsidRPr="00452869" w:rsidRDefault="00F75DBA" w:rsidP="00F75DBA">
      <w:pPr>
        <w:adjustRightInd w:val="0"/>
        <w:snapToGrid w:val="0"/>
        <w:spacing w:line="360" w:lineRule="auto"/>
        <w:ind w:firstLineChars="200" w:firstLine="560"/>
        <w:rPr>
          <w:b/>
          <w:iCs/>
          <w:snapToGrid w:val="0"/>
          <w:kern w:val="0"/>
          <w:sz w:val="24"/>
        </w:rPr>
      </w:pPr>
      <w:r>
        <w:rPr>
          <w:rFonts w:eastAsia="黑体" w:hint="eastAsia"/>
          <w:iCs/>
          <w:snapToGrid w:val="0"/>
          <w:kern w:val="0"/>
          <w:sz w:val="28"/>
          <w:szCs w:val="28"/>
        </w:rPr>
        <w:t>4.</w:t>
      </w:r>
      <w:r w:rsidRPr="008431AF">
        <w:rPr>
          <w:rFonts w:eastAsia="黑体" w:hint="eastAsia"/>
          <w:iCs/>
          <w:snapToGrid w:val="0"/>
          <w:kern w:val="0"/>
          <w:sz w:val="28"/>
          <w:szCs w:val="28"/>
        </w:rPr>
        <w:t>讨论</w:t>
      </w:r>
    </w:p>
    <w:p w:rsidR="00F75DBA" w:rsidRPr="007960D2" w:rsidRDefault="00F75DBA" w:rsidP="00F75DBA">
      <w:pPr>
        <w:adjustRightInd w:val="0"/>
        <w:snapToGrid w:val="0"/>
        <w:spacing w:line="360" w:lineRule="auto"/>
        <w:ind w:firstLineChars="200" w:firstLine="480"/>
        <w:rPr>
          <w:rFonts w:cs="FZShuSong-Z01"/>
          <w:snapToGrid w:val="0"/>
          <w:kern w:val="0"/>
          <w:sz w:val="24"/>
        </w:rPr>
      </w:pPr>
      <w:r w:rsidRPr="00452869">
        <w:rPr>
          <w:rFonts w:hint="eastAsia"/>
          <w:snapToGrid w:val="0"/>
          <w:color w:val="262626"/>
          <w:kern w:val="0"/>
          <w:sz w:val="24"/>
        </w:rPr>
        <w:t>宫颈癌是妇女常见的恶性肿瘤，是女性疾病死亡的主要</w:t>
      </w:r>
      <w:r>
        <w:rPr>
          <w:rFonts w:hint="eastAsia"/>
          <w:snapToGrid w:val="0"/>
          <w:color w:val="262626"/>
          <w:kern w:val="0"/>
          <w:sz w:val="24"/>
        </w:rPr>
        <w:t>原因</w:t>
      </w:r>
      <w:r w:rsidRPr="00452869">
        <w:rPr>
          <w:rFonts w:hint="eastAsia"/>
          <w:snapToGrid w:val="0"/>
          <w:color w:val="262626"/>
          <w:kern w:val="0"/>
          <w:sz w:val="24"/>
        </w:rPr>
        <w:t>之一。</w:t>
      </w:r>
      <w:r w:rsidRPr="00452869">
        <w:rPr>
          <w:rFonts w:cs="FZShuSong-Z01" w:hint="eastAsia"/>
          <w:snapToGrid w:val="0"/>
          <w:kern w:val="0"/>
          <w:sz w:val="24"/>
        </w:rPr>
        <w:t>研究表明，超过</w:t>
      </w:r>
      <w:r>
        <w:rPr>
          <w:rFonts w:hint="eastAsia"/>
          <w:snapToGrid w:val="0"/>
          <w:kern w:val="0"/>
          <w:sz w:val="24"/>
        </w:rPr>
        <w:t>70</w:t>
      </w:r>
      <w:r w:rsidRPr="00452869">
        <w:rPr>
          <w:snapToGrid w:val="0"/>
          <w:kern w:val="0"/>
          <w:sz w:val="24"/>
        </w:rPr>
        <w:t>%</w:t>
      </w:r>
      <w:r w:rsidRPr="00452869">
        <w:rPr>
          <w:rFonts w:cs="FZShuSong-Z01" w:hint="eastAsia"/>
          <w:snapToGrid w:val="0"/>
          <w:kern w:val="0"/>
          <w:sz w:val="24"/>
        </w:rPr>
        <w:t>的宫颈癌与</w:t>
      </w:r>
      <w:r>
        <w:rPr>
          <w:rFonts w:cs="FZShuSong-Z01" w:hint="eastAsia"/>
          <w:snapToGrid w:val="0"/>
          <w:kern w:val="0"/>
          <w:sz w:val="24"/>
        </w:rPr>
        <w:t>高危型</w:t>
      </w:r>
      <w:r w:rsidRPr="00452869">
        <w:rPr>
          <w:snapToGrid w:val="0"/>
          <w:kern w:val="0"/>
          <w:sz w:val="24"/>
        </w:rPr>
        <w:t>HPV</w:t>
      </w:r>
      <w:r>
        <w:rPr>
          <w:rFonts w:hint="eastAsia"/>
          <w:snapToGrid w:val="0"/>
          <w:kern w:val="0"/>
          <w:sz w:val="24"/>
        </w:rPr>
        <w:t>16/18</w:t>
      </w:r>
      <w:r w:rsidRPr="00452869">
        <w:rPr>
          <w:rFonts w:cs="EU-BZ" w:hint="eastAsia"/>
          <w:snapToGrid w:val="0"/>
          <w:kern w:val="0"/>
          <w:sz w:val="24"/>
        </w:rPr>
        <w:t>感染</w:t>
      </w:r>
      <w:r w:rsidRPr="00452869">
        <w:rPr>
          <w:rFonts w:cs="FZShuSong-Z01" w:hint="eastAsia"/>
          <w:snapToGrid w:val="0"/>
          <w:kern w:val="0"/>
          <w:sz w:val="24"/>
        </w:rPr>
        <w:t>有关</w:t>
      </w:r>
      <w:r>
        <w:rPr>
          <w:rFonts w:cs="FZShuSong-Z01" w:hint="eastAsia"/>
          <w:snapToGrid w:val="0"/>
          <w:kern w:val="0"/>
          <w:sz w:val="24"/>
        </w:rPr>
        <w:t>，而与</w:t>
      </w:r>
      <w:r>
        <w:rPr>
          <w:rFonts w:cs="FZShuSong-Z01" w:hint="eastAsia"/>
          <w:snapToGrid w:val="0"/>
          <w:kern w:val="0"/>
          <w:sz w:val="24"/>
        </w:rPr>
        <w:t>HPV16</w:t>
      </w:r>
      <w:r>
        <w:rPr>
          <w:rFonts w:cs="FZShuSong-Z01" w:hint="eastAsia"/>
          <w:snapToGrid w:val="0"/>
          <w:kern w:val="0"/>
          <w:sz w:val="24"/>
        </w:rPr>
        <w:t>感染有关的占</w:t>
      </w:r>
      <w:r>
        <w:rPr>
          <w:rFonts w:cs="FZShuSong-Z01" w:hint="eastAsia"/>
          <w:snapToGrid w:val="0"/>
          <w:kern w:val="0"/>
          <w:sz w:val="24"/>
        </w:rPr>
        <w:t>41-54</w:t>
      </w:r>
      <w:r w:rsidRPr="00EC3B03">
        <w:rPr>
          <w:rFonts w:cs="FZShuSong-Z01" w:hint="eastAsia"/>
          <w:snapToGrid w:val="0"/>
          <w:kern w:val="0"/>
          <w:sz w:val="24"/>
        </w:rPr>
        <w:t>%</w:t>
      </w:r>
      <w:r w:rsidRPr="001A3049">
        <w:rPr>
          <w:rFonts w:cs="FZShuSong-Z01"/>
          <w:noProof/>
          <w:snapToGrid w:val="0"/>
          <w:kern w:val="0"/>
          <w:sz w:val="24"/>
          <w:vertAlign w:val="superscript"/>
        </w:rPr>
        <w:t>7, 8</w:t>
      </w:r>
      <w:r w:rsidRPr="00EC3B03">
        <w:rPr>
          <w:rFonts w:cs="FZShuSong-Z01" w:hint="eastAsia"/>
          <w:snapToGrid w:val="0"/>
          <w:kern w:val="0"/>
          <w:sz w:val="24"/>
        </w:rPr>
        <w:t>。</w:t>
      </w:r>
      <w:r w:rsidRPr="00EC3B03">
        <w:rPr>
          <w:rFonts w:hint="eastAsia"/>
          <w:snapToGrid w:val="0"/>
          <w:kern w:val="0"/>
          <w:sz w:val="24"/>
        </w:rPr>
        <w:t>高危</w:t>
      </w:r>
      <w:r w:rsidRPr="00EC3B03">
        <w:rPr>
          <w:snapToGrid w:val="0"/>
          <w:kern w:val="0"/>
          <w:sz w:val="24"/>
        </w:rPr>
        <w:t>HPV</w:t>
      </w:r>
      <w:r w:rsidRPr="00EC3B03">
        <w:rPr>
          <w:rFonts w:cs="FZShuSong-Z01" w:hint="eastAsia"/>
          <w:snapToGrid w:val="0"/>
          <w:kern w:val="0"/>
          <w:sz w:val="24"/>
        </w:rPr>
        <w:t>编码的</w:t>
      </w:r>
      <w:r w:rsidRPr="00EC3B03">
        <w:rPr>
          <w:rFonts w:cs="FZShuSong-Z01" w:hint="eastAsia"/>
          <w:snapToGrid w:val="0"/>
          <w:kern w:val="0"/>
          <w:sz w:val="24"/>
        </w:rPr>
        <w:t>E6</w:t>
      </w:r>
      <w:r w:rsidRPr="00EC3B03">
        <w:rPr>
          <w:rFonts w:cs="FZShuSong-Z01" w:hint="eastAsia"/>
          <w:snapToGrid w:val="0"/>
          <w:kern w:val="0"/>
          <w:sz w:val="24"/>
        </w:rPr>
        <w:t>和</w:t>
      </w:r>
      <w:r w:rsidRPr="00EC3B03">
        <w:rPr>
          <w:rFonts w:cs="FZShuSong-Z01" w:hint="eastAsia"/>
          <w:snapToGrid w:val="0"/>
          <w:kern w:val="0"/>
          <w:sz w:val="24"/>
        </w:rPr>
        <w:t>E7</w:t>
      </w:r>
      <w:r w:rsidRPr="00EC3B03">
        <w:rPr>
          <w:rFonts w:cs="FZShuSong-Z01" w:hint="eastAsia"/>
          <w:snapToGrid w:val="0"/>
          <w:kern w:val="0"/>
          <w:sz w:val="24"/>
        </w:rPr>
        <w:t>癌蛋白在</w:t>
      </w:r>
      <w:r w:rsidRPr="00EC3B03">
        <w:rPr>
          <w:rFonts w:cs="FZShuSong-Z01" w:hint="eastAsia"/>
          <w:snapToGrid w:val="0"/>
          <w:kern w:val="0"/>
          <w:sz w:val="24"/>
        </w:rPr>
        <w:t>HPV</w:t>
      </w:r>
      <w:r w:rsidRPr="00EC3B03">
        <w:rPr>
          <w:rFonts w:cs="FZShuSong-Z01" w:hint="eastAsia"/>
          <w:snapToGrid w:val="0"/>
          <w:kern w:val="0"/>
          <w:sz w:val="24"/>
        </w:rPr>
        <w:t>相关的肿瘤中起关键作用</w:t>
      </w:r>
      <w:r w:rsidRPr="001A3049">
        <w:rPr>
          <w:noProof/>
          <w:sz w:val="24"/>
          <w:vertAlign w:val="superscript"/>
        </w:rPr>
        <w:t>3</w:t>
      </w:r>
      <w:r w:rsidRPr="00EC3B03">
        <w:rPr>
          <w:noProof/>
          <w:sz w:val="24"/>
        </w:rPr>
        <w:t xml:space="preserve"> </w:t>
      </w:r>
      <w:r w:rsidRPr="00EC3B03">
        <w:rPr>
          <w:rFonts w:hint="eastAsia"/>
          <w:noProof/>
          <w:sz w:val="24"/>
        </w:rPr>
        <w:t>。</w:t>
      </w:r>
      <w:r w:rsidRPr="00EC3B03">
        <w:rPr>
          <w:rFonts w:hint="eastAsia"/>
          <w:noProof/>
          <w:sz w:val="24"/>
        </w:rPr>
        <w:t>E6</w:t>
      </w:r>
      <w:r w:rsidRPr="00EC3B03">
        <w:rPr>
          <w:rFonts w:hint="eastAsia"/>
          <w:noProof/>
          <w:sz w:val="24"/>
        </w:rPr>
        <w:t>与抑癌基因</w:t>
      </w:r>
      <w:r w:rsidRPr="00EC3B03">
        <w:rPr>
          <w:rFonts w:hint="eastAsia"/>
          <w:noProof/>
          <w:sz w:val="24"/>
        </w:rPr>
        <w:t>p53</w:t>
      </w:r>
      <w:r w:rsidRPr="00EC3B03">
        <w:rPr>
          <w:rFonts w:hint="eastAsia"/>
          <w:noProof/>
          <w:sz w:val="24"/>
        </w:rPr>
        <w:t>结合使其失活导致细胞</w:t>
      </w:r>
      <w:r>
        <w:rPr>
          <w:rFonts w:hint="eastAsia"/>
          <w:noProof/>
          <w:sz w:val="24"/>
        </w:rPr>
        <w:t>恶性</w:t>
      </w:r>
      <w:r w:rsidRPr="00EC3B03">
        <w:rPr>
          <w:rFonts w:hint="eastAsia"/>
          <w:noProof/>
          <w:sz w:val="24"/>
        </w:rPr>
        <w:t>转化，而</w:t>
      </w:r>
      <w:r w:rsidRPr="00EC3B03">
        <w:rPr>
          <w:rFonts w:hint="eastAsia"/>
          <w:noProof/>
          <w:sz w:val="24"/>
        </w:rPr>
        <w:t>E7</w:t>
      </w:r>
      <w:r w:rsidRPr="00EC3B03">
        <w:rPr>
          <w:rFonts w:hint="eastAsia"/>
          <w:noProof/>
          <w:sz w:val="24"/>
        </w:rPr>
        <w:t>则通过灭活抑癌基因</w:t>
      </w:r>
      <w:r w:rsidRPr="00EC3B03">
        <w:rPr>
          <w:rFonts w:hint="eastAsia"/>
          <w:noProof/>
          <w:sz w:val="24"/>
        </w:rPr>
        <w:t>pRB</w:t>
      </w:r>
      <w:r w:rsidRPr="00EC3B03">
        <w:rPr>
          <w:rFonts w:hint="eastAsia"/>
          <w:noProof/>
          <w:sz w:val="24"/>
        </w:rPr>
        <w:t>参与肿瘤的形成</w:t>
      </w:r>
      <w:r w:rsidRPr="001A3049">
        <w:rPr>
          <w:noProof/>
          <w:sz w:val="24"/>
          <w:vertAlign w:val="superscript"/>
        </w:rPr>
        <w:t>3-5</w:t>
      </w:r>
      <w:r w:rsidRPr="00EC3B03">
        <w:rPr>
          <w:rFonts w:hint="eastAsia"/>
          <w:noProof/>
          <w:sz w:val="24"/>
        </w:rPr>
        <w:t>。此外，</w:t>
      </w:r>
      <w:r w:rsidRPr="00EC3B03">
        <w:rPr>
          <w:noProof/>
          <w:sz w:val="24"/>
        </w:rPr>
        <w:t>E</w:t>
      </w:r>
      <w:r w:rsidRPr="00EC3B03">
        <w:rPr>
          <w:rFonts w:hint="eastAsia"/>
          <w:noProof/>
          <w:sz w:val="24"/>
        </w:rPr>
        <w:t>6</w:t>
      </w:r>
      <w:r w:rsidRPr="00EC3B03">
        <w:rPr>
          <w:rFonts w:hint="eastAsia"/>
          <w:noProof/>
          <w:sz w:val="24"/>
        </w:rPr>
        <w:t>还作用于其它一系列蛋白质如</w:t>
      </w:r>
      <w:r w:rsidRPr="00EC3B03">
        <w:rPr>
          <w:rFonts w:hint="eastAsia"/>
          <w:noProof/>
          <w:sz w:val="24"/>
        </w:rPr>
        <w:t>E6TP1</w:t>
      </w:r>
      <w:r w:rsidRPr="00EC3B03">
        <w:rPr>
          <w:rFonts w:hint="eastAsia"/>
          <w:noProof/>
          <w:sz w:val="24"/>
        </w:rPr>
        <w:t>、</w:t>
      </w:r>
      <w:r w:rsidRPr="00EC3B03">
        <w:rPr>
          <w:rFonts w:hint="eastAsia"/>
          <w:noProof/>
          <w:sz w:val="24"/>
        </w:rPr>
        <w:t>BRCA</w:t>
      </w:r>
      <w:r w:rsidRPr="00EC3B03">
        <w:rPr>
          <w:rFonts w:hint="eastAsia"/>
          <w:noProof/>
          <w:sz w:val="24"/>
        </w:rPr>
        <w:t>等引起细胞</w:t>
      </w:r>
      <w:r>
        <w:rPr>
          <w:rFonts w:hint="eastAsia"/>
          <w:noProof/>
          <w:sz w:val="24"/>
        </w:rPr>
        <w:t>癌</w:t>
      </w:r>
      <w:r w:rsidRPr="00EC3B03">
        <w:rPr>
          <w:rFonts w:hint="eastAsia"/>
          <w:noProof/>
          <w:sz w:val="24"/>
        </w:rPr>
        <w:t>变</w:t>
      </w:r>
      <w:r w:rsidRPr="001A3049">
        <w:rPr>
          <w:noProof/>
          <w:sz w:val="24"/>
          <w:vertAlign w:val="superscript"/>
        </w:rPr>
        <w:t>4, 9-12</w:t>
      </w:r>
      <w:r w:rsidRPr="00EC3B03">
        <w:rPr>
          <w:rFonts w:hint="eastAsia"/>
          <w:noProof/>
          <w:sz w:val="24"/>
        </w:rPr>
        <w:t>。因此，高危型</w:t>
      </w:r>
      <w:r w:rsidRPr="00EC3B03">
        <w:rPr>
          <w:rFonts w:hint="eastAsia"/>
          <w:noProof/>
          <w:sz w:val="24"/>
        </w:rPr>
        <w:t>HPVE6</w:t>
      </w:r>
      <w:r w:rsidRPr="00EC3B03">
        <w:rPr>
          <w:rFonts w:hint="eastAsia"/>
          <w:noProof/>
          <w:sz w:val="24"/>
        </w:rPr>
        <w:t>、</w:t>
      </w:r>
      <w:r w:rsidRPr="00EC3B03">
        <w:rPr>
          <w:rFonts w:hint="eastAsia"/>
          <w:noProof/>
          <w:sz w:val="24"/>
        </w:rPr>
        <w:t>E7</w:t>
      </w:r>
      <w:r w:rsidRPr="00EC3B03">
        <w:rPr>
          <w:rFonts w:cs="FZShuSong-Z01" w:hint="eastAsia"/>
          <w:snapToGrid w:val="0"/>
          <w:kern w:val="0"/>
          <w:sz w:val="24"/>
        </w:rPr>
        <w:t>癌蛋白与抑癌基因结合使其活性改变是</w:t>
      </w:r>
      <w:r w:rsidRPr="00EC3B03">
        <w:rPr>
          <w:snapToGrid w:val="0"/>
          <w:kern w:val="0"/>
          <w:sz w:val="24"/>
        </w:rPr>
        <w:t>HPV</w:t>
      </w:r>
      <w:r w:rsidRPr="00EC3B03">
        <w:rPr>
          <w:rFonts w:cs="FZShuSong-Z01" w:hint="eastAsia"/>
          <w:snapToGrid w:val="0"/>
          <w:kern w:val="0"/>
          <w:sz w:val="24"/>
        </w:rPr>
        <w:t>致癌的关键。</w:t>
      </w:r>
    </w:p>
    <w:p w:rsidR="00F75DBA" w:rsidRDefault="00F75DBA" w:rsidP="00F75DBA">
      <w:pPr>
        <w:autoSpaceDE w:val="0"/>
        <w:autoSpaceDN w:val="0"/>
        <w:adjustRightInd w:val="0"/>
        <w:spacing w:line="360" w:lineRule="auto"/>
        <w:ind w:firstLineChars="200" w:firstLine="480"/>
        <w:rPr>
          <w:iCs/>
          <w:snapToGrid w:val="0"/>
          <w:kern w:val="0"/>
          <w:sz w:val="24"/>
        </w:rPr>
      </w:pPr>
      <w:r>
        <w:rPr>
          <w:rFonts w:hint="eastAsia"/>
          <w:snapToGrid w:val="0"/>
          <w:color w:val="262626"/>
          <w:kern w:val="0"/>
          <w:sz w:val="24"/>
        </w:rPr>
        <w:t>抑癌</w:t>
      </w:r>
      <w:r w:rsidRPr="00452869">
        <w:rPr>
          <w:rFonts w:hint="eastAsia"/>
          <w:snapToGrid w:val="0"/>
          <w:color w:val="262626"/>
          <w:kern w:val="0"/>
          <w:sz w:val="24"/>
        </w:rPr>
        <w:t>基</w:t>
      </w:r>
      <w:r w:rsidRPr="00452869">
        <w:rPr>
          <w:rFonts w:hint="eastAsia"/>
          <w:snapToGrid w:val="0"/>
          <w:color w:val="000000"/>
          <w:kern w:val="0"/>
          <w:sz w:val="24"/>
        </w:rPr>
        <w:t>因</w:t>
      </w:r>
      <w:r w:rsidRPr="00452869">
        <w:rPr>
          <w:snapToGrid w:val="0"/>
          <w:color w:val="262626"/>
          <w:kern w:val="0"/>
          <w:sz w:val="24"/>
        </w:rPr>
        <w:t>Rap1GAP</w:t>
      </w:r>
      <w:r>
        <w:rPr>
          <w:rFonts w:hint="eastAsia"/>
          <w:snapToGrid w:val="0"/>
          <w:color w:val="262626"/>
          <w:kern w:val="0"/>
          <w:sz w:val="24"/>
        </w:rPr>
        <w:t>是小</w:t>
      </w:r>
      <w:r>
        <w:rPr>
          <w:rFonts w:hint="eastAsia"/>
          <w:snapToGrid w:val="0"/>
          <w:color w:val="262626"/>
          <w:kern w:val="0"/>
          <w:sz w:val="24"/>
        </w:rPr>
        <w:t>G</w:t>
      </w:r>
      <w:r>
        <w:rPr>
          <w:rFonts w:hint="eastAsia"/>
          <w:snapToGrid w:val="0"/>
          <w:color w:val="262626"/>
          <w:kern w:val="0"/>
          <w:sz w:val="24"/>
        </w:rPr>
        <w:t>蛋白</w:t>
      </w:r>
      <w:r>
        <w:rPr>
          <w:rFonts w:hint="eastAsia"/>
          <w:snapToGrid w:val="0"/>
          <w:color w:val="262626"/>
          <w:kern w:val="0"/>
          <w:sz w:val="24"/>
        </w:rPr>
        <w:t>Rap1</w:t>
      </w:r>
      <w:r>
        <w:rPr>
          <w:rFonts w:hint="eastAsia"/>
          <w:snapToGrid w:val="0"/>
          <w:color w:val="262626"/>
          <w:kern w:val="0"/>
          <w:sz w:val="24"/>
        </w:rPr>
        <w:t>的</w:t>
      </w:r>
      <w:r>
        <w:rPr>
          <w:rFonts w:hint="eastAsia"/>
          <w:snapToGrid w:val="0"/>
          <w:color w:val="262626"/>
          <w:kern w:val="0"/>
          <w:sz w:val="24"/>
        </w:rPr>
        <w:t>GTP</w:t>
      </w:r>
      <w:r>
        <w:rPr>
          <w:rFonts w:hint="eastAsia"/>
          <w:snapToGrid w:val="0"/>
          <w:color w:val="262626"/>
          <w:kern w:val="0"/>
          <w:sz w:val="24"/>
        </w:rPr>
        <w:t>酶激活蛋白，可</w:t>
      </w:r>
      <w:r w:rsidRPr="00452869">
        <w:rPr>
          <w:rFonts w:hint="eastAsia"/>
          <w:bCs/>
          <w:snapToGrid w:val="0"/>
          <w:color w:val="000000"/>
          <w:kern w:val="0"/>
          <w:sz w:val="24"/>
        </w:rPr>
        <w:t>催化</w:t>
      </w:r>
      <w:r>
        <w:rPr>
          <w:rFonts w:hint="eastAsia"/>
          <w:bCs/>
          <w:snapToGrid w:val="0"/>
          <w:color w:val="000000"/>
          <w:kern w:val="0"/>
          <w:sz w:val="24"/>
        </w:rPr>
        <w:t>小</w:t>
      </w:r>
      <w:r>
        <w:rPr>
          <w:rFonts w:hint="eastAsia"/>
          <w:bCs/>
          <w:snapToGrid w:val="0"/>
          <w:color w:val="000000"/>
          <w:kern w:val="0"/>
          <w:sz w:val="24"/>
        </w:rPr>
        <w:t>G</w:t>
      </w:r>
      <w:r>
        <w:rPr>
          <w:rFonts w:hint="eastAsia"/>
          <w:bCs/>
          <w:snapToGrid w:val="0"/>
          <w:color w:val="000000"/>
          <w:kern w:val="0"/>
          <w:sz w:val="24"/>
        </w:rPr>
        <w:t>蛋白</w:t>
      </w:r>
      <w:r w:rsidRPr="00452869">
        <w:rPr>
          <w:bCs/>
          <w:snapToGrid w:val="0"/>
          <w:color w:val="000000"/>
          <w:kern w:val="0"/>
          <w:sz w:val="24"/>
        </w:rPr>
        <w:t>Rap1</w:t>
      </w:r>
      <w:r w:rsidRPr="00452869">
        <w:rPr>
          <w:rFonts w:hint="eastAsia"/>
          <w:bCs/>
          <w:snapToGrid w:val="0"/>
          <w:color w:val="000000"/>
          <w:kern w:val="0"/>
          <w:sz w:val="24"/>
        </w:rPr>
        <w:t>由</w:t>
      </w:r>
      <w:r w:rsidRPr="00452869">
        <w:rPr>
          <w:bCs/>
          <w:snapToGrid w:val="0"/>
          <w:color w:val="000000"/>
          <w:kern w:val="0"/>
          <w:sz w:val="24"/>
        </w:rPr>
        <w:t>GTP</w:t>
      </w:r>
      <w:r w:rsidRPr="00452869">
        <w:rPr>
          <w:rFonts w:hint="eastAsia"/>
          <w:bCs/>
          <w:snapToGrid w:val="0"/>
          <w:color w:val="000000"/>
          <w:kern w:val="0"/>
          <w:sz w:val="24"/>
        </w:rPr>
        <w:t xml:space="preserve"> </w:t>
      </w:r>
      <w:r>
        <w:rPr>
          <w:rFonts w:hint="eastAsia"/>
          <w:bCs/>
          <w:snapToGrid w:val="0"/>
          <w:color w:val="000000"/>
          <w:kern w:val="0"/>
          <w:sz w:val="24"/>
        </w:rPr>
        <w:t>结合的活化形式转变为</w:t>
      </w:r>
      <w:r w:rsidRPr="00452869">
        <w:rPr>
          <w:bCs/>
          <w:snapToGrid w:val="0"/>
          <w:color w:val="000000"/>
          <w:kern w:val="0"/>
          <w:sz w:val="24"/>
        </w:rPr>
        <w:t>GDP</w:t>
      </w:r>
      <w:r w:rsidRPr="00452869">
        <w:rPr>
          <w:rFonts w:hint="eastAsia"/>
          <w:bCs/>
          <w:snapToGrid w:val="0"/>
          <w:color w:val="000000"/>
          <w:kern w:val="0"/>
          <w:sz w:val="24"/>
        </w:rPr>
        <w:t>结合的去活化形式</w:t>
      </w:r>
      <w:r>
        <w:rPr>
          <w:rFonts w:hint="eastAsia"/>
          <w:bCs/>
          <w:snapToGrid w:val="0"/>
          <w:color w:val="000000"/>
          <w:kern w:val="0"/>
          <w:sz w:val="24"/>
        </w:rPr>
        <w:t>。</w:t>
      </w:r>
      <w:r>
        <w:rPr>
          <w:rFonts w:hint="eastAsia"/>
          <w:bCs/>
          <w:snapToGrid w:val="0"/>
          <w:color w:val="000000"/>
          <w:kern w:val="0"/>
          <w:sz w:val="24"/>
        </w:rPr>
        <w:t>Rap1GAP</w:t>
      </w:r>
      <w:r>
        <w:rPr>
          <w:rFonts w:hint="eastAsia"/>
          <w:bCs/>
          <w:snapToGrid w:val="0"/>
          <w:color w:val="000000"/>
          <w:kern w:val="0"/>
          <w:sz w:val="24"/>
        </w:rPr>
        <w:t>对</w:t>
      </w:r>
      <w:r w:rsidRPr="00452869">
        <w:rPr>
          <w:rFonts w:hint="eastAsia"/>
          <w:bCs/>
          <w:snapToGrid w:val="0"/>
          <w:color w:val="262626"/>
          <w:kern w:val="0"/>
          <w:sz w:val="24"/>
        </w:rPr>
        <w:t>细胞的增殖、侵袭及迁移</w:t>
      </w:r>
      <w:r>
        <w:rPr>
          <w:rFonts w:hint="eastAsia"/>
          <w:bCs/>
          <w:snapToGrid w:val="0"/>
          <w:color w:val="262626"/>
          <w:kern w:val="0"/>
          <w:sz w:val="24"/>
        </w:rPr>
        <w:t>具有</w:t>
      </w:r>
      <w:r w:rsidRPr="00452869">
        <w:rPr>
          <w:rFonts w:hint="eastAsia"/>
          <w:bCs/>
          <w:snapToGrid w:val="0"/>
          <w:color w:val="262626"/>
          <w:kern w:val="0"/>
          <w:sz w:val="24"/>
        </w:rPr>
        <w:t>抑制</w:t>
      </w:r>
      <w:r>
        <w:rPr>
          <w:rFonts w:hint="eastAsia"/>
          <w:bCs/>
          <w:snapToGrid w:val="0"/>
          <w:color w:val="262626"/>
          <w:kern w:val="0"/>
          <w:sz w:val="24"/>
        </w:rPr>
        <w:t>作用</w:t>
      </w:r>
      <w:r w:rsidRPr="001A3049">
        <w:rPr>
          <w:bCs/>
          <w:noProof/>
          <w:snapToGrid w:val="0"/>
          <w:color w:val="262626"/>
          <w:kern w:val="0"/>
          <w:sz w:val="24"/>
          <w:vertAlign w:val="superscript"/>
        </w:rPr>
        <w:t>13-19</w:t>
      </w:r>
      <w:r w:rsidRPr="0034447F">
        <w:rPr>
          <w:rFonts w:hint="eastAsia"/>
          <w:snapToGrid w:val="0"/>
          <w:color w:val="262626"/>
          <w:kern w:val="0"/>
          <w:sz w:val="24"/>
        </w:rPr>
        <w:t xml:space="preserve"> </w:t>
      </w:r>
      <w:r>
        <w:rPr>
          <w:rFonts w:hint="eastAsia"/>
          <w:snapToGrid w:val="0"/>
          <w:color w:val="262626"/>
          <w:kern w:val="0"/>
          <w:sz w:val="24"/>
        </w:rPr>
        <w:t>，</w:t>
      </w:r>
      <w:r w:rsidRPr="00452869">
        <w:rPr>
          <w:rFonts w:hint="eastAsia"/>
          <w:snapToGrid w:val="0"/>
          <w:color w:val="262626"/>
          <w:kern w:val="0"/>
          <w:sz w:val="24"/>
        </w:rPr>
        <w:t>在许多肿瘤中如</w:t>
      </w:r>
      <w:r>
        <w:rPr>
          <w:rFonts w:hint="eastAsia"/>
          <w:snapToGrid w:val="0"/>
          <w:color w:val="262626"/>
          <w:kern w:val="0"/>
          <w:sz w:val="24"/>
        </w:rPr>
        <w:t>宫颈癌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6</w:t>
      </w:r>
      <w:r>
        <w:rPr>
          <w:rFonts w:hint="eastAsia"/>
          <w:snapToGrid w:val="0"/>
          <w:color w:val="262626"/>
          <w:kern w:val="0"/>
          <w:sz w:val="24"/>
        </w:rPr>
        <w:t>、</w:t>
      </w:r>
      <w:r w:rsidRPr="00452869">
        <w:rPr>
          <w:rFonts w:hint="eastAsia"/>
          <w:snapToGrid w:val="0"/>
          <w:color w:val="262626"/>
          <w:kern w:val="0"/>
          <w:sz w:val="24"/>
        </w:rPr>
        <w:t>乳腺癌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20, 21</w:t>
      </w:r>
      <w:r>
        <w:rPr>
          <w:rFonts w:hint="eastAsia"/>
          <w:snapToGrid w:val="0"/>
          <w:color w:val="262626"/>
          <w:kern w:val="0"/>
          <w:sz w:val="24"/>
        </w:rPr>
        <w:t>、</w:t>
      </w:r>
      <w:r w:rsidRPr="00452869">
        <w:rPr>
          <w:rFonts w:hint="eastAsia"/>
          <w:snapToGrid w:val="0"/>
          <w:color w:val="262626"/>
          <w:kern w:val="0"/>
          <w:sz w:val="24"/>
        </w:rPr>
        <w:t>口咽部鳞状细胞癌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15, 17, 22</w:t>
      </w:r>
      <w:r>
        <w:rPr>
          <w:rFonts w:hint="eastAsia"/>
          <w:snapToGrid w:val="0"/>
          <w:color w:val="262626"/>
          <w:kern w:val="0"/>
          <w:sz w:val="24"/>
        </w:rPr>
        <w:t>、</w:t>
      </w:r>
      <w:r w:rsidRPr="00452869">
        <w:rPr>
          <w:rFonts w:hint="eastAsia"/>
          <w:snapToGrid w:val="0"/>
          <w:color w:val="262626"/>
          <w:kern w:val="0"/>
          <w:sz w:val="24"/>
        </w:rPr>
        <w:t>甲状腺癌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19, 23, 24</w:t>
      </w:r>
      <w:r>
        <w:rPr>
          <w:rFonts w:hint="eastAsia"/>
          <w:snapToGrid w:val="0"/>
          <w:color w:val="262626"/>
          <w:kern w:val="0"/>
          <w:sz w:val="24"/>
        </w:rPr>
        <w:t>、</w:t>
      </w:r>
      <w:r w:rsidRPr="00452869">
        <w:rPr>
          <w:rFonts w:hint="eastAsia"/>
          <w:snapToGrid w:val="0"/>
          <w:color w:val="262626"/>
          <w:kern w:val="0"/>
          <w:sz w:val="24"/>
        </w:rPr>
        <w:t>胰腺癌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16</w:t>
      </w:r>
      <w:r>
        <w:rPr>
          <w:rFonts w:hint="eastAsia"/>
          <w:snapToGrid w:val="0"/>
          <w:color w:val="262626"/>
          <w:kern w:val="0"/>
          <w:sz w:val="24"/>
        </w:rPr>
        <w:t>和白血病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25</w:t>
      </w:r>
      <w:r w:rsidRPr="00452869">
        <w:rPr>
          <w:rFonts w:hint="eastAsia"/>
          <w:snapToGrid w:val="0"/>
          <w:color w:val="262626"/>
          <w:kern w:val="0"/>
          <w:sz w:val="24"/>
        </w:rPr>
        <w:t>等</w:t>
      </w:r>
      <w:r>
        <w:rPr>
          <w:rFonts w:hint="eastAsia"/>
          <w:snapToGrid w:val="0"/>
          <w:color w:val="262626"/>
          <w:kern w:val="0"/>
          <w:sz w:val="24"/>
        </w:rPr>
        <w:t>表达</w:t>
      </w:r>
      <w:r w:rsidR="0049452D">
        <w:rPr>
          <w:rFonts w:hint="eastAsia"/>
          <w:snapToGrid w:val="0"/>
          <w:color w:val="262626"/>
          <w:kern w:val="0"/>
          <w:sz w:val="24"/>
        </w:rPr>
        <w:t>降</w:t>
      </w:r>
      <w:r>
        <w:rPr>
          <w:rFonts w:hint="eastAsia"/>
          <w:snapToGrid w:val="0"/>
          <w:color w:val="262626"/>
          <w:kern w:val="0"/>
          <w:sz w:val="24"/>
        </w:rPr>
        <w:t>低</w:t>
      </w:r>
      <w:r>
        <w:rPr>
          <w:rFonts w:hint="eastAsia"/>
          <w:bCs/>
          <w:snapToGrid w:val="0"/>
          <w:color w:val="262626"/>
          <w:kern w:val="0"/>
          <w:sz w:val="24"/>
        </w:rPr>
        <w:t>。</w:t>
      </w:r>
      <w:r w:rsidRPr="00452869">
        <w:rPr>
          <w:snapToGrid w:val="0"/>
          <w:color w:val="262626"/>
          <w:kern w:val="0"/>
          <w:sz w:val="24"/>
        </w:rPr>
        <w:t>Rap1GAP</w:t>
      </w:r>
      <w:r w:rsidRPr="00452869">
        <w:rPr>
          <w:rFonts w:hint="eastAsia"/>
          <w:snapToGrid w:val="0"/>
          <w:color w:val="262626"/>
          <w:kern w:val="0"/>
          <w:sz w:val="24"/>
        </w:rPr>
        <w:t>表达减低的机制</w:t>
      </w:r>
      <w:r>
        <w:rPr>
          <w:rFonts w:hint="eastAsia"/>
          <w:bCs/>
          <w:snapToGrid w:val="0"/>
          <w:color w:val="262626"/>
          <w:kern w:val="0"/>
          <w:sz w:val="24"/>
        </w:rPr>
        <w:t>目前主要有基因</w:t>
      </w:r>
      <w:r w:rsidRPr="00452869">
        <w:rPr>
          <w:rFonts w:hint="eastAsia"/>
          <w:snapToGrid w:val="0"/>
          <w:color w:val="262626"/>
          <w:kern w:val="0"/>
          <w:sz w:val="24"/>
        </w:rPr>
        <w:t>杂合性缺失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16</w:t>
      </w:r>
      <w:r>
        <w:rPr>
          <w:rFonts w:hint="eastAsia"/>
          <w:snapToGrid w:val="0"/>
          <w:color w:val="262626"/>
          <w:kern w:val="0"/>
          <w:sz w:val="24"/>
        </w:rPr>
        <w:t>、</w:t>
      </w:r>
      <w:r w:rsidRPr="00452869">
        <w:rPr>
          <w:rFonts w:hint="eastAsia"/>
          <w:snapToGrid w:val="0"/>
          <w:color w:val="262626"/>
          <w:kern w:val="0"/>
          <w:sz w:val="24"/>
        </w:rPr>
        <w:t>启动子甲基化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14, 24</w:t>
      </w:r>
      <w:r w:rsidRPr="001844C3">
        <w:rPr>
          <w:rFonts w:hint="eastAsia"/>
          <w:snapToGrid w:val="0"/>
          <w:color w:val="262626"/>
          <w:kern w:val="0"/>
          <w:sz w:val="24"/>
        </w:rPr>
        <w:t xml:space="preserve"> </w:t>
      </w:r>
      <w:r w:rsidRPr="00452869">
        <w:rPr>
          <w:rFonts w:hint="eastAsia"/>
          <w:snapToGrid w:val="0"/>
          <w:color w:val="262626"/>
          <w:kern w:val="0"/>
          <w:sz w:val="24"/>
        </w:rPr>
        <w:t>泛素化降解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24</w:t>
      </w:r>
      <w:r>
        <w:rPr>
          <w:rFonts w:hint="eastAsia"/>
          <w:snapToGrid w:val="0"/>
          <w:color w:val="262626"/>
          <w:kern w:val="0"/>
          <w:sz w:val="24"/>
        </w:rPr>
        <w:t>及</w:t>
      </w:r>
      <w:r w:rsidRPr="00452869">
        <w:rPr>
          <w:rFonts w:hint="eastAsia"/>
          <w:snapToGrid w:val="0"/>
          <w:color w:val="262626"/>
          <w:kern w:val="0"/>
          <w:sz w:val="24"/>
        </w:rPr>
        <w:t>基因突变</w:t>
      </w:r>
      <w:r w:rsidRPr="001A3049">
        <w:rPr>
          <w:noProof/>
          <w:snapToGrid w:val="0"/>
          <w:color w:val="262626"/>
          <w:kern w:val="0"/>
          <w:sz w:val="24"/>
          <w:vertAlign w:val="superscript"/>
        </w:rPr>
        <w:t>20</w:t>
      </w:r>
      <w:r>
        <w:rPr>
          <w:rFonts w:hint="eastAsia"/>
          <w:snapToGrid w:val="0"/>
          <w:color w:val="262626"/>
          <w:kern w:val="0"/>
          <w:sz w:val="24"/>
        </w:rPr>
        <w:t>等，并且不同肿瘤中</w:t>
      </w:r>
      <w:r>
        <w:rPr>
          <w:rFonts w:hint="eastAsia"/>
          <w:snapToGrid w:val="0"/>
          <w:color w:val="262626"/>
          <w:kern w:val="0"/>
          <w:sz w:val="24"/>
        </w:rPr>
        <w:t>Rap1GAP</w:t>
      </w:r>
      <w:r>
        <w:rPr>
          <w:rFonts w:hint="eastAsia"/>
          <w:snapToGrid w:val="0"/>
          <w:color w:val="262626"/>
          <w:kern w:val="0"/>
          <w:sz w:val="24"/>
        </w:rPr>
        <w:t>表达下调的机制不尽相同</w:t>
      </w:r>
      <w:r w:rsidRPr="00452869">
        <w:rPr>
          <w:rFonts w:hint="eastAsia"/>
          <w:snapToGrid w:val="0"/>
          <w:color w:val="262626"/>
          <w:kern w:val="0"/>
          <w:sz w:val="24"/>
        </w:rPr>
        <w:t>。</w:t>
      </w:r>
      <w:r>
        <w:rPr>
          <w:rFonts w:hint="eastAsia"/>
          <w:snapToGrid w:val="0"/>
          <w:color w:val="262626"/>
          <w:kern w:val="0"/>
          <w:sz w:val="24"/>
        </w:rPr>
        <w:t>我们</w:t>
      </w:r>
      <w:r w:rsidR="0049452D">
        <w:rPr>
          <w:rFonts w:hint="eastAsia"/>
          <w:snapToGrid w:val="0"/>
          <w:color w:val="262626"/>
          <w:kern w:val="0"/>
          <w:sz w:val="24"/>
        </w:rPr>
        <w:t>前期</w:t>
      </w:r>
      <w:r>
        <w:rPr>
          <w:rFonts w:hint="eastAsia"/>
          <w:snapToGrid w:val="0"/>
          <w:color w:val="262626"/>
          <w:kern w:val="0"/>
          <w:sz w:val="24"/>
        </w:rPr>
        <w:t>研究发现在宫颈癌</w:t>
      </w:r>
      <w:r w:rsidR="0049452D">
        <w:rPr>
          <w:rFonts w:hint="eastAsia"/>
          <w:snapToGrid w:val="0"/>
          <w:color w:val="262626"/>
          <w:kern w:val="0"/>
          <w:sz w:val="24"/>
        </w:rPr>
        <w:t>组织</w:t>
      </w:r>
      <w:r>
        <w:rPr>
          <w:rFonts w:hint="eastAsia"/>
          <w:snapToGrid w:val="0"/>
          <w:color w:val="262626"/>
          <w:kern w:val="0"/>
          <w:sz w:val="24"/>
        </w:rPr>
        <w:t>中</w:t>
      </w:r>
      <w:r>
        <w:rPr>
          <w:rFonts w:hint="eastAsia"/>
          <w:snapToGrid w:val="0"/>
          <w:color w:val="262626"/>
          <w:kern w:val="0"/>
          <w:sz w:val="24"/>
        </w:rPr>
        <w:t>Rap1GAP</w:t>
      </w:r>
      <w:r w:rsidR="0049452D">
        <w:rPr>
          <w:rFonts w:hint="eastAsia"/>
          <w:snapToGrid w:val="0"/>
          <w:color w:val="262626"/>
          <w:kern w:val="0"/>
          <w:sz w:val="24"/>
        </w:rPr>
        <w:t>蛋白水平下降</w:t>
      </w:r>
      <w:r>
        <w:rPr>
          <w:rFonts w:hint="eastAsia"/>
          <w:snapToGrid w:val="0"/>
          <w:color w:val="262626"/>
          <w:kern w:val="0"/>
          <w:sz w:val="24"/>
        </w:rPr>
        <w:t>，且与</w:t>
      </w:r>
      <w:r>
        <w:rPr>
          <w:rFonts w:hint="eastAsia"/>
          <w:snapToGrid w:val="0"/>
          <w:color w:val="262626"/>
          <w:kern w:val="0"/>
          <w:sz w:val="24"/>
        </w:rPr>
        <w:t>HPV16/18</w:t>
      </w:r>
      <w:r>
        <w:rPr>
          <w:rFonts w:hint="eastAsia"/>
          <w:snapToGrid w:val="0"/>
          <w:color w:val="262626"/>
          <w:kern w:val="0"/>
          <w:sz w:val="24"/>
        </w:rPr>
        <w:t>感染有关。为探讨</w:t>
      </w:r>
      <w:r w:rsidR="0049452D">
        <w:rPr>
          <w:rFonts w:hint="eastAsia"/>
          <w:snapToGrid w:val="0"/>
          <w:color w:val="262626"/>
          <w:kern w:val="0"/>
          <w:sz w:val="24"/>
        </w:rPr>
        <w:t>HPV</w:t>
      </w:r>
      <w:r w:rsidR="0049452D">
        <w:rPr>
          <w:rFonts w:hint="eastAsia"/>
          <w:snapToGrid w:val="0"/>
          <w:color w:val="262626"/>
          <w:kern w:val="0"/>
          <w:sz w:val="24"/>
        </w:rPr>
        <w:t>在</w:t>
      </w:r>
      <w:r>
        <w:rPr>
          <w:rFonts w:hint="eastAsia"/>
          <w:snapToGrid w:val="0"/>
          <w:color w:val="262626"/>
          <w:kern w:val="0"/>
          <w:sz w:val="24"/>
        </w:rPr>
        <w:t>Rap1GAP</w:t>
      </w:r>
      <w:r>
        <w:rPr>
          <w:rFonts w:hint="eastAsia"/>
          <w:snapToGrid w:val="0"/>
          <w:color w:val="262626"/>
          <w:kern w:val="0"/>
          <w:sz w:val="24"/>
        </w:rPr>
        <w:t>下调</w:t>
      </w:r>
      <w:r w:rsidR="0049452D">
        <w:rPr>
          <w:rFonts w:hint="eastAsia"/>
          <w:snapToGrid w:val="0"/>
          <w:color w:val="262626"/>
          <w:kern w:val="0"/>
          <w:sz w:val="24"/>
        </w:rPr>
        <w:t>中的作用</w:t>
      </w:r>
      <w:r>
        <w:rPr>
          <w:rFonts w:hint="eastAsia"/>
          <w:snapToGrid w:val="0"/>
          <w:color w:val="262626"/>
          <w:kern w:val="0"/>
          <w:sz w:val="24"/>
        </w:rPr>
        <w:t>，本文将</w:t>
      </w:r>
      <w:r>
        <w:rPr>
          <w:rFonts w:hint="eastAsia"/>
          <w:snapToGrid w:val="0"/>
          <w:color w:val="262626"/>
          <w:kern w:val="0"/>
          <w:sz w:val="24"/>
        </w:rPr>
        <w:t>HPV16 E6</w:t>
      </w:r>
      <w:r>
        <w:rPr>
          <w:rFonts w:hint="eastAsia"/>
          <w:snapToGrid w:val="0"/>
          <w:color w:val="262626"/>
          <w:kern w:val="0"/>
          <w:sz w:val="24"/>
        </w:rPr>
        <w:t>转染宫颈癌</w:t>
      </w:r>
      <w:r>
        <w:rPr>
          <w:rFonts w:hint="eastAsia"/>
          <w:snapToGrid w:val="0"/>
          <w:color w:val="262626"/>
          <w:kern w:val="0"/>
          <w:sz w:val="24"/>
        </w:rPr>
        <w:t>Hela</w:t>
      </w:r>
      <w:r>
        <w:rPr>
          <w:rFonts w:hint="eastAsia"/>
          <w:snapToGrid w:val="0"/>
          <w:color w:val="262626"/>
          <w:kern w:val="0"/>
          <w:sz w:val="24"/>
        </w:rPr>
        <w:t>细胞，发现</w:t>
      </w:r>
      <w:r>
        <w:rPr>
          <w:rFonts w:hint="eastAsia"/>
          <w:iCs/>
          <w:snapToGrid w:val="0"/>
          <w:kern w:val="0"/>
          <w:sz w:val="24"/>
        </w:rPr>
        <w:t>过表达</w:t>
      </w:r>
      <w:r>
        <w:rPr>
          <w:rFonts w:hint="eastAsia"/>
          <w:iCs/>
          <w:snapToGrid w:val="0"/>
          <w:kern w:val="0"/>
          <w:sz w:val="24"/>
        </w:rPr>
        <w:t>HPV16 E6</w:t>
      </w:r>
      <w:r>
        <w:rPr>
          <w:rFonts w:hint="eastAsia"/>
          <w:iCs/>
          <w:snapToGrid w:val="0"/>
          <w:kern w:val="0"/>
          <w:sz w:val="24"/>
        </w:rPr>
        <w:t>使</w:t>
      </w:r>
      <w:r w:rsidRPr="00452869">
        <w:rPr>
          <w:rFonts w:hint="eastAsia"/>
          <w:iCs/>
          <w:snapToGrid w:val="0"/>
          <w:kern w:val="0"/>
          <w:sz w:val="24"/>
        </w:rPr>
        <w:t>宫颈癌</w:t>
      </w:r>
      <w:r w:rsidRPr="00452869">
        <w:rPr>
          <w:rFonts w:hint="eastAsia"/>
          <w:iCs/>
          <w:snapToGrid w:val="0"/>
          <w:kern w:val="0"/>
          <w:sz w:val="24"/>
        </w:rPr>
        <w:t>H</w:t>
      </w:r>
      <w:r w:rsidRPr="00452869">
        <w:rPr>
          <w:iCs/>
          <w:snapToGrid w:val="0"/>
          <w:kern w:val="0"/>
          <w:sz w:val="24"/>
        </w:rPr>
        <w:t>ela</w:t>
      </w:r>
      <w:r w:rsidRPr="00452869">
        <w:rPr>
          <w:rFonts w:hint="eastAsia"/>
          <w:iCs/>
          <w:snapToGrid w:val="0"/>
          <w:kern w:val="0"/>
          <w:sz w:val="24"/>
        </w:rPr>
        <w:t>细胞</w:t>
      </w:r>
      <w:r w:rsidRPr="00452869">
        <w:rPr>
          <w:iCs/>
          <w:snapToGrid w:val="0"/>
          <w:kern w:val="0"/>
          <w:sz w:val="24"/>
        </w:rPr>
        <w:t>中</w:t>
      </w:r>
      <w:r w:rsidRPr="00452869">
        <w:rPr>
          <w:iCs/>
          <w:snapToGrid w:val="0"/>
          <w:kern w:val="0"/>
          <w:sz w:val="24"/>
        </w:rPr>
        <w:t>Rap1GAP</w:t>
      </w:r>
      <w:r w:rsidRPr="00452869">
        <w:rPr>
          <w:rFonts w:hint="eastAsia"/>
          <w:iCs/>
          <w:snapToGrid w:val="0"/>
          <w:kern w:val="0"/>
          <w:sz w:val="24"/>
        </w:rPr>
        <w:t>蛋白</w:t>
      </w:r>
      <w:r>
        <w:rPr>
          <w:rFonts w:hint="eastAsia"/>
          <w:iCs/>
          <w:snapToGrid w:val="0"/>
          <w:kern w:val="0"/>
          <w:sz w:val="24"/>
        </w:rPr>
        <w:t>降</w:t>
      </w:r>
      <w:r w:rsidRPr="00452869">
        <w:rPr>
          <w:rFonts w:hint="eastAsia"/>
          <w:iCs/>
          <w:snapToGrid w:val="0"/>
          <w:kern w:val="0"/>
          <w:sz w:val="24"/>
        </w:rPr>
        <w:t>低，</w:t>
      </w:r>
      <w:r>
        <w:rPr>
          <w:rFonts w:hint="eastAsia"/>
          <w:iCs/>
          <w:snapToGrid w:val="0"/>
          <w:kern w:val="0"/>
          <w:sz w:val="24"/>
        </w:rPr>
        <w:t>表明</w:t>
      </w:r>
      <w:r>
        <w:rPr>
          <w:rFonts w:hint="eastAsia"/>
          <w:iCs/>
          <w:snapToGrid w:val="0"/>
          <w:kern w:val="0"/>
          <w:sz w:val="24"/>
        </w:rPr>
        <w:t xml:space="preserve">HPV16 </w:t>
      </w:r>
      <w:r w:rsidR="0049452D">
        <w:rPr>
          <w:rFonts w:hint="eastAsia"/>
          <w:iCs/>
          <w:snapToGrid w:val="0"/>
          <w:kern w:val="0"/>
          <w:sz w:val="24"/>
        </w:rPr>
        <w:t>感染可通过其</w:t>
      </w:r>
      <w:r w:rsidRPr="00452869">
        <w:rPr>
          <w:iCs/>
          <w:snapToGrid w:val="0"/>
          <w:kern w:val="0"/>
          <w:sz w:val="24"/>
        </w:rPr>
        <w:t>E6</w:t>
      </w:r>
      <w:r w:rsidR="0049452D">
        <w:rPr>
          <w:rFonts w:hint="eastAsia"/>
          <w:iCs/>
          <w:snapToGrid w:val="0"/>
          <w:kern w:val="0"/>
          <w:sz w:val="24"/>
        </w:rPr>
        <w:t>癌蛋白</w:t>
      </w:r>
      <w:r>
        <w:rPr>
          <w:rFonts w:hint="eastAsia"/>
          <w:iCs/>
          <w:snapToGrid w:val="0"/>
          <w:kern w:val="0"/>
          <w:sz w:val="24"/>
        </w:rPr>
        <w:t>下调</w:t>
      </w:r>
      <w:r w:rsidRPr="00452869">
        <w:rPr>
          <w:iCs/>
          <w:snapToGrid w:val="0"/>
          <w:kern w:val="0"/>
          <w:sz w:val="24"/>
        </w:rPr>
        <w:t>Rap1GAP</w:t>
      </w:r>
      <w:r w:rsidRPr="00452869">
        <w:rPr>
          <w:rFonts w:hint="eastAsia"/>
          <w:iCs/>
          <w:snapToGrid w:val="0"/>
          <w:kern w:val="0"/>
          <w:sz w:val="24"/>
        </w:rPr>
        <w:t>蛋白</w:t>
      </w:r>
      <w:r w:rsidR="0049452D">
        <w:rPr>
          <w:rFonts w:hint="eastAsia"/>
          <w:iCs/>
          <w:snapToGrid w:val="0"/>
          <w:kern w:val="0"/>
          <w:sz w:val="24"/>
        </w:rPr>
        <w:t>水平</w:t>
      </w:r>
      <w:r>
        <w:rPr>
          <w:rFonts w:hint="eastAsia"/>
          <w:iCs/>
          <w:snapToGrid w:val="0"/>
          <w:kern w:val="0"/>
          <w:sz w:val="24"/>
        </w:rPr>
        <w:t>。</w:t>
      </w:r>
    </w:p>
    <w:p w:rsidR="00F75DBA" w:rsidRDefault="00F75DBA" w:rsidP="00F75DBA">
      <w:pPr>
        <w:autoSpaceDE w:val="0"/>
        <w:autoSpaceDN w:val="0"/>
        <w:adjustRightInd w:val="0"/>
        <w:spacing w:line="360" w:lineRule="auto"/>
        <w:ind w:firstLineChars="200" w:firstLine="480"/>
        <w:rPr>
          <w:iCs/>
          <w:snapToGrid w:val="0"/>
          <w:kern w:val="0"/>
          <w:sz w:val="24"/>
        </w:rPr>
      </w:pPr>
      <w:r>
        <w:rPr>
          <w:rFonts w:hint="eastAsia"/>
          <w:iCs/>
          <w:snapToGrid w:val="0"/>
          <w:kern w:val="0"/>
          <w:sz w:val="24"/>
        </w:rPr>
        <w:t>由于</w:t>
      </w:r>
      <w:r>
        <w:rPr>
          <w:rFonts w:hint="eastAsia"/>
          <w:iCs/>
          <w:snapToGrid w:val="0"/>
          <w:kern w:val="0"/>
          <w:sz w:val="24"/>
        </w:rPr>
        <w:t>Hela</w:t>
      </w:r>
      <w:r>
        <w:rPr>
          <w:rFonts w:hint="eastAsia"/>
          <w:iCs/>
          <w:snapToGrid w:val="0"/>
          <w:kern w:val="0"/>
          <w:sz w:val="24"/>
        </w:rPr>
        <w:t>细胞本身是</w:t>
      </w:r>
      <w:r>
        <w:rPr>
          <w:rFonts w:hint="eastAsia"/>
          <w:iCs/>
          <w:snapToGrid w:val="0"/>
          <w:kern w:val="0"/>
          <w:sz w:val="24"/>
        </w:rPr>
        <w:t>HPV18</w:t>
      </w:r>
      <w:r>
        <w:rPr>
          <w:rFonts w:hint="eastAsia"/>
          <w:iCs/>
          <w:snapToGrid w:val="0"/>
          <w:kern w:val="0"/>
          <w:sz w:val="24"/>
        </w:rPr>
        <w:t>感染细胞系，因此本文采用针对</w:t>
      </w:r>
      <w:r>
        <w:rPr>
          <w:rFonts w:hint="eastAsia"/>
          <w:iCs/>
          <w:snapToGrid w:val="0"/>
          <w:kern w:val="0"/>
          <w:sz w:val="24"/>
        </w:rPr>
        <w:t>HPV16 E6</w:t>
      </w:r>
      <w:r>
        <w:rPr>
          <w:rFonts w:hint="eastAsia"/>
          <w:iCs/>
          <w:snapToGrid w:val="0"/>
          <w:kern w:val="0"/>
          <w:sz w:val="24"/>
        </w:rPr>
        <w:t>的特异性抗体，以保证检测到的</w:t>
      </w:r>
      <w:r>
        <w:rPr>
          <w:rFonts w:hint="eastAsia"/>
          <w:iCs/>
          <w:snapToGrid w:val="0"/>
          <w:kern w:val="0"/>
          <w:sz w:val="24"/>
        </w:rPr>
        <w:t>E6</w:t>
      </w:r>
      <w:r>
        <w:rPr>
          <w:rFonts w:hint="eastAsia"/>
          <w:iCs/>
          <w:snapToGrid w:val="0"/>
          <w:kern w:val="0"/>
          <w:sz w:val="24"/>
        </w:rPr>
        <w:t>蛋白为转染的</w:t>
      </w:r>
      <w:r>
        <w:rPr>
          <w:rFonts w:hint="eastAsia"/>
          <w:iCs/>
          <w:snapToGrid w:val="0"/>
          <w:kern w:val="0"/>
          <w:sz w:val="24"/>
        </w:rPr>
        <w:t>HPV16 E6</w:t>
      </w:r>
      <w:r>
        <w:rPr>
          <w:rFonts w:hint="eastAsia"/>
          <w:iCs/>
          <w:snapToGrid w:val="0"/>
          <w:kern w:val="0"/>
          <w:sz w:val="24"/>
        </w:rPr>
        <w:t>而非</w:t>
      </w:r>
      <w:r>
        <w:rPr>
          <w:rFonts w:hint="eastAsia"/>
          <w:iCs/>
          <w:snapToGrid w:val="0"/>
          <w:kern w:val="0"/>
          <w:sz w:val="24"/>
        </w:rPr>
        <w:t>Hela</w:t>
      </w:r>
      <w:r>
        <w:rPr>
          <w:rFonts w:hint="eastAsia"/>
          <w:iCs/>
          <w:snapToGrid w:val="0"/>
          <w:kern w:val="0"/>
          <w:sz w:val="24"/>
        </w:rPr>
        <w:t>细胞本身的</w:t>
      </w:r>
      <w:r>
        <w:rPr>
          <w:rFonts w:hint="eastAsia"/>
          <w:iCs/>
          <w:snapToGrid w:val="0"/>
          <w:kern w:val="0"/>
          <w:sz w:val="24"/>
        </w:rPr>
        <w:lastRenderedPageBreak/>
        <w:t>HPV18 E6</w:t>
      </w:r>
      <w:r>
        <w:rPr>
          <w:rFonts w:hint="eastAsia"/>
          <w:iCs/>
          <w:snapToGrid w:val="0"/>
          <w:kern w:val="0"/>
          <w:sz w:val="24"/>
        </w:rPr>
        <w:t>。且通过将</w:t>
      </w:r>
      <w:r>
        <w:rPr>
          <w:rFonts w:hint="eastAsia"/>
          <w:iCs/>
          <w:snapToGrid w:val="0"/>
          <w:kern w:val="0"/>
          <w:sz w:val="24"/>
        </w:rPr>
        <w:t>HPV16 E</w:t>
      </w:r>
      <w:r w:rsidR="006461F2">
        <w:rPr>
          <w:rFonts w:hint="eastAsia"/>
          <w:iCs/>
          <w:snapToGrid w:val="0"/>
          <w:kern w:val="0"/>
          <w:sz w:val="24"/>
        </w:rPr>
        <w:t>6</w:t>
      </w:r>
      <w:r>
        <w:rPr>
          <w:rFonts w:hint="eastAsia"/>
          <w:iCs/>
          <w:snapToGrid w:val="0"/>
          <w:kern w:val="0"/>
          <w:sz w:val="24"/>
        </w:rPr>
        <w:t>标记</w:t>
      </w:r>
      <w:r>
        <w:rPr>
          <w:rFonts w:hint="eastAsia"/>
          <w:iCs/>
          <w:snapToGrid w:val="0"/>
          <w:kern w:val="0"/>
          <w:sz w:val="24"/>
        </w:rPr>
        <w:t>GST</w:t>
      </w:r>
      <w:r>
        <w:rPr>
          <w:rFonts w:hint="eastAsia"/>
          <w:iCs/>
          <w:snapToGrid w:val="0"/>
          <w:kern w:val="0"/>
          <w:sz w:val="24"/>
        </w:rPr>
        <w:t>标签，通过分子量</w:t>
      </w:r>
      <w:r w:rsidR="006461F2">
        <w:rPr>
          <w:rFonts w:hint="eastAsia"/>
          <w:iCs/>
          <w:snapToGrid w:val="0"/>
          <w:kern w:val="0"/>
          <w:sz w:val="24"/>
        </w:rPr>
        <w:t>差异</w:t>
      </w:r>
      <w:r>
        <w:rPr>
          <w:rFonts w:hint="eastAsia"/>
          <w:iCs/>
          <w:snapToGrid w:val="0"/>
          <w:kern w:val="0"/>
          <w:sz w:val="24"/>
        </w:rPr>
        <w:t>将</w:t>
      </w:r>
      <w:r>
        <w:rPr>
          <w:rFonts w:hint="eastAsia"/>
          <w:iCs/>
          <w:snapToGrid w:val="0"/>
          <w:kern w:val="0"/>
          <w:sz w:val="24"/>
        </w:rPr>
        <w:t>GST-tagged-HPV16 E6</w:t>
      </w:r>
      <w:r w:rsidR="006461F2">
        <w:rPr>
          <w:rFonts w:hint="eastAsia"/>
          <w:iCs/>
          <w:snapToGrid w:val="0"/>
          <w:kern w:val="0"/>
          <w:sz w:val="24"/>
        </w:rPr>
        <w:t>与</w:t>
      </w:r>
      <w:r w:rsidR="006461F2">
        <w:rPr>
          <w:rFonts w:hint="eastAsia"/>
          <w:iCs/>
          <w:snapToGrid w:val="0"/>
          <w:kern w:val="0"/>
          <w:sz w:val="24"/>
        </w:rPr>
        <w:t>Hela</w:t>
      </w:r>
      <w:r w:rsidR="006461F2">
        <w:rPr>
          <w:rFonts w:hint="eastAsia"/>
          <w:iCs/>
          <w:snapToGrid w:val="0"/>
          <w:kern w:val="0"/>
          <w:sz w:val="24"/>
        </w:rPr>
        <w:t>细胞本身的</w:t>
      </w:r>
      <w:r w:rsidR="006461F2">
        <w:rPr>
          <w:rFonts w:hint="eastAsia"/>
          <w:iCs/>
          <w:snapToGrid w:val="0"/>
          <w:kern w:val="0"/>
          <w:sz w:val="24"/>
        </w:rPr>
        <w:t>HPV18 E6</w:t>
      </w:r>
      <w:r w:rsidR="006461F2">
        <w:rPr>
          <w:rFonts w:hint="eastAsia"/>
          <w:iCs/>
          <w:snapToGrid w:val="0"/>
          <w:kern w:val="0"/>
          <w:sz w:val="24"/>
        </w:rPr>
        <w:t>相区别</w:t>
      </w:r>
      <w:r>
        <w:rPr>
          <w:rFonts w:hint="eastAsia"/>
          <w:iCs/>
          <w:snapToGrid w:val="0"/>
          <w:kern w:val="0"/>
          <w:sz w:val="24"/>
        </w:rPr>
        <w:t>。</w:t>
      </w:r>
    </w:p>
    <w:p w:rsidR="00F75DBA" w:rsidRPr="00452869" w:rsidRDefault="00F75DBA" w:rsidP="00F75DBA">
      <w:pPr>
        <w:autoSpaceDE w:val="0"/>
        <w:autoSpaceDN w:val="0"/>
        <w:adjustRightInd w:val="0"/>
        <w:spacing w:line="360" w:lineRule="auto"/>
        <w:ind w:firstLineChars="200" w:firstLine="480"/>
        <w:rPr>
          <w:rFonts w:cs="宋体"/>
          <w:snapToGrid w:val="0"/>
          <w:kern w:val="0"/>
          <w:sz w:val="24"/>
        </w:rPr>
      </w:pPr>
      <w:r>
        <w:rPr>
          <w:rFonts w:hint="eastAsia"/>
          <w:snapToGrid w:val="0"/>
          <w:kern w:val="0"/>
          <w:sz w:val="24"/>
        </w:rPr>
        <w:t>高危型</w:t>
      </w:r>
      <w:r w:rsidRPr="00452869">
        <w:rPr>
          <w:snapToGrid w:val="0"/>
          <w:kern w:val="0"/>
          <w:sz w:val="24"/>
        </w:rPr>
        <w:t>HPV</w:t>
      </w:r>
      <w:r w:rsidR="006461F2">
        <w:rPr>
          <w:rFonts w:hint="eastAsia"/>
          <w:snapToGrid w:val="0"/>
          <w:kern w:val="0"/>
          <w:sz w:val="24"/>
        </w:rPr>
        <w:t>分泌的</w:t>
      </w:r>
      <w:r w:rsidRPr="00452869">
        <w:rPr>
          <w:snapToGrid w:val="0"/>
          <w:kern w:val="0"/>
          <w:sz w:val="24"/>
        </w:rPr>
        <w:t>E6</w:t>
      </w:r>
      <w:r w:rsidRPr="00452869">
        <w:rPr>
          <w:rFonts w:cs="宋体" w:hint="eastAsia"/>
          <w:snapToGrid w:val="0"/>
          <w:kern w:val="0"/>
          <w:sz w:val="24"/>
        </w:rPr>
        <w:t>癌蛋白</w:t>
      </w:r>
      <w:r>
        <w:rPr>
          <w:rFonts w:cs="宋体" w:hint="eastAsia"/>
          <w:snapToGrid w:val="0"/>
          <w:kern w:val="0"/>
          <w:sz w:val="24"/>
        </w:rPr>
        <w:t>主要通过</w:t>
      </w:r>
      <w:r w:rsidRPr="00452869">
        <w:rPr>
          <w:rFonts w:cs="宋体" w:hint="eastAsia"/>
          <w:snapToGrid w:val="0"/>
          <w:kern w:val="0"/>
          <w:sz w:val="24"/>
        </w:rPr>
        <w:t>促进泛素与靶蛋白的连接</w:t>
      </w:r>
      <w:r>
        <w:rPr>
          <w:rFonts w:cs="宋体" w:hint="eastAsia"/>
          <w:snapToGrid w:val="0"/>
          <w:kern w:val="0"/>
          <w:sz w:val="24"/>
        </w:rPr>
        <w:t>，</w:t>
      </w:r>
      <w:r w:rsidRPr="00452869">
        <w:rPr>
          <w:rFonts w:cs="宋体" w:hint="eastAsia"/>
          <w:snapToGrid w:val="0"/>
          <w:kern w:val="0"/>
          <w:sz w:val="24"/>
        </w:rPr>
        <w:t>使之泛素化，</w:t>
      </w:r>
      <w:r w:rsidR="006461F2">
        <w:rPr>
          <w:rFonts w:cs="宋体" w:hint="eastAsia"/>
          <w:snapToGrid w:val="0"/>
          <w:kern w:val="0"/>
          <w:sz w:val="24"/>
        </w:rPr>
        <w:t>由</w:t>
      </w:r>
      <w:r w:rsidRPr="00452869">
        <w:rPr>
          <w:rFonts w:cs="宋体" w:hint="eastAsia"/>
          <w:snapToGrid w:val="0"/>
          <w:kern w:val="0"/>
          <w:sz w:val="24"/>
        </w:rPr>
        <w:t>泛素</w:t>
      </w:r>
      <w:r w:rsidRPr="00452869">
        <w:rPr>
          <w:rFonts w:cs="宋体" w:hint="eastAsia"/>
          <w:snapToGrid w:val="0"/>
          <w:kern w:val="0"/>
          <w:sz w:val="24"/>
        </w:rPr>
        <w:t>-</w:t>
      </w:r>
      <w:r w:rsidRPr="00452869">
        <w:rPr>
          <w:rFonts w:cs="宋体" w:hint="eastAsia"/>
          <w:snapToGrid w:val="0"/>
          <w:kern w:val="0"/>
          <w:sz w:val="24"/>
        </w:rPr>
        <w:t>蛋白酶体</w:t>
      </w:r>
      <w:r>
        <w:rPr>
          <w:rFonts w:cs="宋体" w:hint="eastAsia"/>
          <w:snapToGrid w:val="0"/>
          <w:kern w:val="0"/>
          <w:sz w:val="24"/>
        </w:rPr>
        <w:t>途径降解靶</w:t>
      </w:r>
      <w:r w:rsidRPr="00452869">
        <w:rPr>
          <w:rFonts w:cs="宋体" w:hint="eastAsia"/>
          <w:snapToGrid w:val="0"/>
          <w:kern w:val="0"/>
          <w:sz w:val="24"/>
        </w:rPr>
        <w:t>蛋白</w:t>
      </w:r>
      <w:r w:rsidRPr="001A3049">
        <w:rPr>
          <w:rFonts w:cs="宋体"/>
          <w:noProof/>
          <w:snapToGrid w:val="0"/>
          <w:kern w:val="0"/>
          <w:sz w:val="24"/>
          <w:vertAlign w:val="superscript"/>
        </w:rPr>
        <w:t>1, 26</w:t>
      </w:r>
      <w:r>
        <w:rPr>
          <w:rFonts w:cs="宋体" w:hint="eastAsia"/>
          <w:snapToGrid w:val="0"/>
          <w:kern w:val="0"/>
          <w:sz w:val="24"/>
        </w:rPr>
        <w:t>。</w:t>
      </w:r>
      <w:r w:rsidRPr="00452869">
        <w:rPr>
          <w:rFonts w:cs="宋体" w:hint="eastAsia"/>
          <w:snapToGrid w:val="0"/>
          <w:kern w:val="0"/>
          <w:sz w:val="24"/>
        </w:rPr>
        <w:t>在宫颈癌</w:t>
      </w:r>
      <w:r w:rsidRPr="00452869">
        <w:rPr>
          <w:snapToGrid w:val="0"/>
          <w:kern w:val="0"/>
          <w:sz w:val="24"/>
        </w:rPr>
        <w:t>Hela</w:t>
      </w:r>
      <w:r w:rsidRPr="00452869">
        <w:rPr>
          <w:rFonts w:cs="宋体" w:hint="eastAsia"/>
          <w:snapToGrid w:val="0"/>
          <w:kern w:val="0"/>
          <w:sz w:val="24"/>
        </w:rPr>
        <w:t>细胞中，</w:t>
      </w:r>
      <w:r w:rsidRPr="00452869">
        <w:rPr>
          <w:snapToGrid w:val="0"/>
          <w:kern w:val="0"/>
          <w:sz w:val="24"/>
        </w:rPr>
        <w:t>HPV16 E6</w:t>
      </w:r>
      <w:r w:rsidRPr="00452869">
        <w:rPr>
          <w:rFonts w:cs="宋体" w:hint="eastAsia"/>
          <w:snapToGrid w:val="0"/>
          <w:kern w:val="0"/>
          <w:sz w:val="24"/>
        </w:rPr>
        <w:t>癌蛋白</w:t>
      </w:r>
      <w:r>
        <w:rPr>
          <w:rFonts w:cs="宋体" w:hint="eastAsia"/>
          <w:snapToGrid w:val="0"/>
          <w:kern w:val="0"/>
          <w:sz w:val="24"/>
        </w:rPr>
        <w:t>下调</w:t>
      </w:r>
      <w:r w:rsidRPr="00452869">
        <w:rPr>
          <w:snapToGrid w:val="0"/>
          <w:kern w:val="0"/>
          <w:sz w:val="24"/>
        </w:rPr>
        <w:t>Rap</w:t>
      </w:r>
      <w:r w:rsidRPr="00452869">
        <w:rPr>
          <w:rFonts w:hint="eastAsia"/>
          <w:snapToGrid w:val="0"/>
          <w:kern w:val="0"/>
          <w:sz w:val="24"/>
        </w:rPr>
        <w:t>1</w:t>
      </w:r>
      <w:r w:rsidRPr="00452869">
        <w:rPr>
          <w:snapToGrid w:val="0"/>
          <w:kern w:val="0"/>
          <w:sz w:val="24"/>
        </w:rPr>
        <w:t>GAP</w:t>
      </w:r>
      <w:r>
        <w:rPr>
          <w:rFonts w:cs="宋体" w:hint="eastAsia"/>
          <w:snapToGrid w:val="0"/>
          <w:kern w:val="0"/>
          <w:sz w:val="24"/>
        </w:rPr>
        <w:t>是否通过这一途径，本组正在研究中。</w:t>
      </w:r>
    </w:p>
    <w:p w:rsidR="00F75DBA" w:rsidRDefault="00F75DBA" w:rsidP="00F75DBA">
      <w:pPr>
        <w:spacing w:line="360" w:lineRule="auto"/>
        <w:ind w:firstLineChars="200" w:firstLine="560"/>
        <w:rPr>
          <w:rFonts w:eastAsia="黑体"/>
          <w:iCs/>
          <w:snapToGrid w:val="0"/>
          <w:kern w:val="0"/>
          <w:sz w:val="28"/>
          <w:szCs w:val="28"/>
        </w:rPr>
      </w:pPr>
      <w:r>
        <w:rPr>
          <w:rFonts w:eastAsia="黑体" w:hint="eastAsia"/>
          <w:iCs/>
          <w:snapToGrid w:val="0"/>
          <w:kern w:val="0"/>
          <w:sz w:val="28"/>
          <w:szCs w:val="28"/>
        </w:rPr>
        <w:t>5.</w:t>
      </w:r>
      <w:r w:rsidRPr="008431AF">
        <w:rPr>
          <w:rFonts w:eastAsia="黑体" w:hint="eastAsia"/>
          <w:iCs/>
          <w:snapToGrid w:val="0"/>
          <w:kern w:val="0"/>
          <w:sz w:val="28"/>
          <w:szCs w:val="28"/>
        </w:rPr>
        <w:t>结论</w:t>
      </w:r>
    </w:p>
    <w:p w:rsidR="00F75DBA" w:rsidRPr="00452869" w:rsidRDefault="00F75DBA" w:rsidP="00F75DBA">
      <w:pPr>
        <w:spacing w:line="360" w:lineRule="auto"/>
        <w:ind w:firstLineChars="200" w:firstLine="480"/>
        <w:rPr>
          <w:iCs/>
          <w:snapToGrid w:val="0"/>
          <w:kern w:val="0"/>
          <w:sz w:val="24"/>
        </w:rPr>
      </w:pPr>
      <w:r>
        <w:rPr>
          <w:rFonts w:hint="eastAsia"/>
          <w:iCs/>
          <w:snapToGrid w:val="0"/>
          <w:kern w:val="0"/>
          <w:sz w:val="24"/>
        </w:rPr>
        <w:t>HPV16 E6</w:t>
      </w:r>
      <w:r>
        <w:rPr>
          <w:rFonts w:hint="eastAsia"/>
          <w:iCs/>
          <w:snapToGrid w:val="0"/>
          <w:kern w:val="0"/>
          <w:sz w:val="24"/>
        </w:rPr>
        <w:t>可下调</w:t>
      </w:r>
      <w:r w:rsidRPr="00452869">
        <w:rPr>
          <w:iCs/>
          <w:snapToGrid w:val="0"/>
          <w:kern w:val="0"/>
          <w:sz w:val="24"/>
        </w:rPr>
        <w:t>Hela</w:t>
      </w:r>
      <w:r w:rsidRPr="00452869">
        <w:rPr>
          <w:rFonts w:hint="eastAsia"/>
          <w:iCs/>
          <w:snapToGrid w:val="0"/>
          <w:kern w:val="0"/>
          <w:sz w:val="24"/>
        </w:rPr>
        <w:t>细胞中</w:t>
      </w:r>
      <w:r w:rsidRPr="00452869">
        <w:rPr>
          <w:iCs/>
          <w:snapToGrid w:val="0"/>
          <w:kern w:val="0"/>
          <w:sz w:val="24"/>
        </w:rPr>
        <w:t>Rap1GAP</w:t>
      </w:r>
      <w:r w:rsidRPr="00452869">
        <w:rPr>
          <w:rFonts w:hint="eastAsia"/>
          <w:iCs/>
          <w:snapToGrid w:val="0"/>
          <w:kern w:val="0"/>
          <w:sz w:val="24"/>
        </w:rPr>
        <w:t>蛋白</w:t>
      </w:r>
      <w:r>
        <w:rPr>
          <w:rFonts w:hint="eastAsia"/>
          <w:iCs/>
          <w:snapToGrid w:val="0"/>
          <w:kern w:val="0"/>
          <w:sz w:val="24"/>
        </w:rPr>
        <w:t>水平。</w:t>
      </w:r>
    </w:p>
    <w:p w:rsidR="00F75DBA" w:rsidRPr="008431AF" w:rsidRDefault="00F75DBA" w:rsidP="00F75DBA">
      <w:pPr>
        <w:spacing w:line="360" w:lineRule="auto"/>
        <w:ind w:firstLineChars="200" w:firstLine="560"/>
        <w:jc w:val="center"/>
        <w:rPr>
          <w:rFonts w:eastAsia="黑体"/>
          <w:snapToGrid w:val="0"/>
          <w:color w:val="262626"/>
          <w:kern w:val="0"/>
          <w:sz w:val="28"/>
          <w:szCs w:val="28"/>
        </w:rPr>
      </w:pPr>
      <w:r w:rsidRPr="008431AF">
        <w:rPr>
          <w:rFonts w:eastAsia="黑体" w:hint="eastAsia"/>
          <w:snapToGrid w:val="0"/>
          <w:color w:val="262626"/>
          <w:kern w:val="0"/>
          <w:sz w:val="28"/>
          <w:szCs w:val="28"/>
        </w:rPr>
        <w:t>参考文献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1.</w:t>
      </w:r>
      <w:r w:rsidRPr="00812AD7">
        <w:rPr>
          <w:bCs/>
          <w:noProof/>
          <w:snapToGrid w:val="0"/>
          <w:kern w:val="0"/>
          <w:sz w:val="20"/>
        </w:rPr>
        <w:tab/>
        <w:t>McLaughlin-Drubin ME, Meyers J, Munger K. Cancer associated human papillomaviruses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Curr Opin Virol. 2012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, </w:t>
      </w:r>
      <w:r w:rsidRPr="00812AD7">
        <w:rPr>
          <w:bCs/>
          <w:noProof/>
          <w:snapToGrid w:val="0"/>
          <w:kern w:val="0"/>
          <w:sz w:val="20"/>
        </w:rPr>
        <w:t>2(4):459-66.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2.</w:t>
      </w:r>
      <w:r w:rsidRPr="00812AD7">
        <w:rPr>
          <w:bCs/>
          <w:noProof/>
          <w:snapToGrid w:val="0"/>
          <w:kern w:val="0"/>
          <w:sz w:val="20"/>
        </w:rPr>
        <w:tab/>
        <w:t>Shai A, Pitot HC, Lambert PF. E6-associated protein is required for human papillomavirus type 16 E6 to cause cervical cancer in mice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Res. 2010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70(12):5064-73.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3.</w:t>
      </w:r>
      <w:r w:rsidRPr="00812AD7">
        <w:rPr>
          <w:bCs/>
          <w:noProof/>
          <w:snapToGrid w:val="0"/>
          <w:kern w:val="0"/>
          <w:sz w:val="20"/>
        </w:rPr>
        <w:tab/>
        <w:t>Moody CA, Laimins LA. Human papillomavirus oncoproteins: pathways to transformation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Nat Rev Cancer. 2010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10(8):550-60.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4.</w:t>
      </w:r>
      <w:r w:rsidRPr="00812AD7">
        <w:rPr>
          <w:bCs/>
          <w:noProof/>
          <w:snapToGrid w:val="0"/>
          <w:kern w:val="0"/>
          <w:sz w:val="20"/>
        </w:rPr>
        <w:tab/>
        <w:t>Lee C, Wooldridge TR, Laimins LA. Analysis of the roles of E6 binding to E6TP1 and nuclear localization in the human papillomavirus type 31 life cycle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 xml:space="preserve">. Virology. 2007 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358(1):201-10.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5.</w:t>
      </w:r>
      <w:r w:rsidRPr="00812AD7">
        <w:rPr>
          <w:bCs/>
          <w:noProof/>
          <w:snapToGrid w:val="0"/>
          <w:kern w:val="0"/>
          <w:sz w:val="20"/>
        </w:rPr>
        <w:tab/>
        <w:t>Mesplede T, Gagnon D, Bergeron-Labrecque F, et al. p53 degradation activity, expression, and subcellular localization of E6 proteins from 29 human papillomavirus genotypes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 xml:space="preserve">. J Virol. 2012 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86(1):94-107.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rFonts w:hint="eastAsia"/>
          <w:bCs/>
          <w:noProof/>
          <w:snapToGrid w:val="0"/>
          <w:kern w:val="0"/>
          <w:sz w:val="20"/>
        </w:rPr>
        <w:t>6.</w:t>
      </w:r>
      <w:r w:rsidRPr="00812AD7">
        <w:rPr>
          <w:rFonts w:hint="eastAsia"/>
          <w:bCs/>
          <w:noProof/>
          <w:snapToGrid w:val="0"/>
          <w:kern w:val="0"/>
          <w:sz w:val="20"/>
        </w:rPr>
        <w:tab/>
      </w:r>
      <w:r w:rsidR="00EC2FC8">
        <w:rPr>
          <w:rFonts w:hint="eastAsia"/>
          <w:bCs/>
          <w:noProof/>
          <w:snapToGrid w:val="0"/>
          <w:kern w:val="0"/>
          <w:sz w:val="20"/>
        </w:rPr>
        <w:t>孔繁斗</w:t>
      </w:r>
      <w:r w:rsidRPr="00812AD7">
        <w:rPr>
          <w:rFonts w:hint="eastAsia"/>
          <w:bCs/>
          <w:noProof/>
          <w:snapToGrid w:val="0"/>
          <w:kern w:val="0"/>
          <w:sz w:val="20"/>
        </w:rPr>
        <w:t xml:space="preserve">, </w:t>
      </w:r>
      <w:r w:rsidR="00EC2FC8">
        <w:rPr>
          <w:rFonts w:hint="eastAsia"/>
          <w:bCs/>
          <w:noProof/>
          <w:snapToGrid w:val="0"/>
          <w:kern w:val="0"/>
          <w:sz w:val="20"/>
        </w:rPr>
        <w:t>李超华</w:t>
      </w:r>
      <w:r w:rsidRPr="00812AD7">
        <w:rPr>
          <w:rFonts w:hint="eastAsia"/>
          <w:bCs/>
          <w:noProof/>
          <w:snapToGrid w:val="0"/>
          <w:kern w:val="0"/>
          <w:sz w:val="20"/>
        </w:rPr>
        <w:t xml:space="preserve">, </w:t>
      </w:r>
      <w:r w:rsidRPr="00812AD7">
        <w:rPr>
          <w:rFonts w:hint="eastAsia"/>
          <w:bCs/>
          <w:noProof/>
          <w:snapToGrid w:val="0"/>
          <w:kern w:val="0"/>
          <w:sz w:val="20"/>
        </w:rPr>
        <w:t>赵春艳</w:t>
      </w:r>
      <w:r w:rsidRPr="00812AD7">
        <w:rPr>
          <w:rFonts w:hint="eastAsia"/>
          <w:bCs/>
          <w:noProof/>
          <w:snapToGrid w:val="0"/>
          <w:kern w:val="0"/>
          <w:sz w:val="20"/>
        </w:rPr>
        <w:t xml:space="preserve">. </w:t>
      </w:r>
      <w:r w:rsidRPr="00812AD7">
        <w:rPr>
          <w:rFonts w:hint="eastAsia"/>
          <w:bCs/>
          <w:noProof/>
          <w:snapToGrid w:val="0"/>
          <w:kern w:val="0"/>
          <w:sz w:val="20"/>
        </w:rPr>
        <w:t>宫颈癌组织中</w:t>
      </w:r>
      <w:r w:rsidRPr="00812AD7">
        <w:rPr>
          <w:rFonts w:hint="eastAsia"/>
          <w:bCs/>
          <w:noProof/>
          <w:snapToGrid w:val="0"/>
          <w:kern w:val="0"/>
          <w:sz w:val="20"/>
        </w:rPr>
        <w:t>Rap1GAP</w:t>
      </w:r>
      <w:r w:rsidRPr="00812AD7">
        <w:rPr>
          <w:rFonts w:hint="eastAsia"/>
          <w:bCs/>
          <w:noProof/>
          <w:snapToGrid w:val="0"/>
          <w:kern w:val="0"/>
          <w:sz w:val="20"/>
        </w:rPr>
        <w:t>蛋白表达及其与</w:t>
      </w:r>
      <w:r w:rsidRPr="00812AD7">
        <w:rPr>
          <w:rFonts w:hint="eastAsia"/>
          <w:bCs/>
          <w:noProof/>
          <w:snapToGrid w:val="0"/>
          <w:kern w:val="0"/>
          <w:sz w:val="20"/>
        </w:rPr>
        <w:t>HPV</w:t>
      </w:r>
      <w:r w:rsidRPr="00812AD7">
        <w:rPr>
          <w:rFonts w:hint="eastAsia"/>
          <w:bCs/>
          <w:noProof/>
          <w:snapToGrid w:val="0"/>
          <w:kern w:val="0"/>
          <w:sz w:val="20"/>
        </w:rPr>
        <w:t>感染的相关性</w:t>
      </w:r>
      <w:r w:rsidR="00EC2FC8">
        <w:rPr>
          <w:rFonts w:hint="eastAsia"/>
          <w:bCs/>
          <w:noProof/>
          <w:snapToGrid w:val="0"/>
          <w:kern w:val="0"/>
          <w:sz w:val="20"/>
        </w:rPr>
        <w:t>[J]</w:t>
      </w:r>
      <w:r w:rsidRPr="00812AD7">
        <w:rPr>
          <w:rFonts w:hint="eastAsia"/>
          <w:bCs/>
          <w:noProof/>
          <w:snapToGrid w:val="0"/>
          <w:kern w:val="0"/>
          <w:sz w:val="20"/>
        </w:rPr>
        <w:t xml:space="preserve">. </w:t>
      </w:r>
      <w:r w:rsidRPr="00812AD7">
        <w:rPr>
          <w:rFonts w:hint="eastAsia"/>
          <w:bCs/>
          <w:noProof/>
          <w:snapToGrid w:val="0"/>
          <w:kern w:val="0"/>
          <w:sz w:val="20"/>
        </w:rPr>
        <w:t>大连医科大学学报</w:t>
      </w:r>
      <w:r w:rsidRPr="00812AD7">
        <w:rPr>
          <w:rFonts w:hint="eastAsia"/>
          <w:bCs/>
          <w:noProof/>
          <w:snapToGrid w:val="0"/>
          <w:kern w:val="0"/>
          <w:sz w:val="20"/>
        </w:rPr>
        <w:t>. 2010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rFonts w:hint="eastAsia"/>
          <w:bCs/>
          <w:noProof/>
          <w:snapToGrid w:val="0"/>
          <w:kern w:val="0"/>
          <w:sz w:val="20"/>
        </w:rPr>
        <w:t>32(2):4.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7.</w:t>
      </w:r>
      <w:r w:rsidRPr="00812AD7">
        <w:rPr>
          <w:bCs/>
          <w:noProof/>
          <w:snapToGrid w:val="0"/>
          <w:kern w:val="0"/>
          <w:sz w:val="20"/>
        </w:rPr>
        <w:tab/>
        <w:t xml:space="preserve">Noel J, Lespagnard L, Fayt I, </w:t>
      </w:r>
      <w:r w:rsidR="00EC2FC8">
        <w:rPr>
          <w:rFonts w:hint="eastAsia"/>
          <w:bCs/>
          <w:noProof/>
          <w:snapToGrid w:val="0"/>
          <w:kern w:val="0"/>
          <w:sz w:val="20"/>
        </w:rPr>
        <w:t>et al.</w:t>
      </w:r>
      <w:r w:rsidRPr="00812AD7">
        <w:rPr>
          <w:bCs/>
          <w:noProof/>
          <w:snapToGrid w:val="0"/>
          <w:kern w:val="0"/>
          <w:sz w:val="20"/>
        </w:rPr>
        <w:t xml:space="preserve"> Evidence of human papilloma virus infection but lack of Epstein-Barr virus in lymphoepithelioma-like carcinoma of uterine cervix: report of two cases and review of the literature. Human pathology. 2001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32(1):135-8.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8.</w:t>
      </w:r>
      <w:r w:rsidRPr="00812AD7">
        <w:rPr>
          <w:bCs/>
          <w:noProof/>
          <w:snapToGrid w:val="0"/>
          <w:kern w:val="0"/>
          <w:sz w:val="20"/>
        </w:rPr>
        <w:tab/>
        <w:t>Baseman JG, Koutsky LA. The epidemiology of human papillomavirus infections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J Clin Virol. 2005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32 Suppl 1:S16-24.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9.</w:t>
      </w:r>
      <w:r w:rsidRPr="00812AD7">
        <w:rPr>
          <w:bCs/>
          <w:noProof/>
          <w:snapToGrid w:val="0"/>
          <w:kern w:val="0"/>
          <w:sz w:val="20"/>
        </w:rPr>
        <w:tab/>
        <w:t>Gao Q, Kumar A, Singh L, et al. Human papillomavirus E6-induced degradation of E6TP1 is mediated by E6AP ubiquitin ligase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Res. 2002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62(11):3315-21.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10.</w:t>
      </w:r>
      <w:r w:rsidRPr="00812AD7">
        <w:rPr>
          <w:bCs/>
          <w:noProof/>
          <w:snapToGrid w:val="0"/>
          <w:kern w:val="0"/>
          <w:sz w:val="20"/>
        </w:rPr>
        <w:tab/>
        <w:t xml:space="preserve">Gao Q, Srinivasan S, Boyer SN, </w:t>
      </w:r>
      <w:r w:rsidR="00EC2FC8">
        <w:rPr>
          <w:rFonts w:hint="eastAsia"/>
          <w:bCs/>
          <w:noProof/>
          <w:snapToGrid w:val="0"/>
          <w:kern w:val="0"/>
          <w:sz w:val="20"/>
        </w:rPr>
        <w:t>et al</w:t>
      </w:r>
      <w:r w:rsidRPr="00812AD7">
        <w:rPr>
          <w:bCs/>
          <w:noProof/>
          <w:snapToGrid w:val="0"/>
          <w:kern w:val="0"/>
          <w:sz w:val="20"/>
        </w:rPr>
        <w:t>. The E6 oncoproteins of high-risk papillomaviruses bind to a novel putative GAP protein, E6TP1, and target it for degradation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Mol Cell Biol. 1999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19(1):733-44.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11.</w:t>
      </w:r>
      <w:r w:rsidRPr="00812AD7">
        <w:rPr>
          <w:bCs/>
          <w:noProof/>
          <w:snapToGrid w:val="0"/>
          <w:kern w:val="0"/>
          <w:sz w:val="20"/>
        </w:rPr>
        <w:tab/>
        <w:t>Singh L, Gao Q, Kumar A, Gotoh T, et al. The high-risk human papillomavirus type 16 E6 counters the GAP function of E6TP1 toward small Rap G proteins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J Virol. 2003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77(2):1614-20.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12.</w:t>
      </w:r>
      <w:r w:rsidRPr="00812AD7">
        <w:rPr>
          <w:bCs/>
          <w:noProof/>
          <w:snapToGrid w:val="0"/>
          <w:kern w:val="0"/>
          <w:sz w:val="20"/>
        </w:rPr>
        <w:tab/>
        <w:t xml:space="preserve">Gao Q, Singh L, Kumar A, </w:t>
      </w:r>
      <w:r w:rsidR="00EC2FC8">
        <w:rPr>
          <w:rFonts w:hint="eastAsia"/>
          <w:bCs/>
          <w:noProof/>
          <w:snapToGrid w:val="0"/>
          <w:kern w:val="0"/>
          <w:sz w:val="20"/>
        </w:rPr>
        <w:t>et al</w:t>
      </w:r>
      <w:r w:rsidRPr="00812AD7">
        <w:rPr>
          <w:bCs/>
          <w:noProof/>
          <w:snapToGrid w:val="0"/>
          <w:kern w:val="0"/>
          <w:sz w:val="20"/>
        </w:rPr>
        <w:t>. Human papillomavirus type 16 E6-induced degradation of E6TP1 correlates with its ability to immortalize human mammary epithelial cells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 xml:space="preserve">. J Virol. 2001 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75(9):4459-66.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13.</w:t>
      </w:r>
      <w:r w:rsidRPr="00812AD7">
        <w:rPr>
          <w:bCs/>
          <w:noProof/>
          <w:snapToGrid w:val="0"/>
          <w:kern w:val="0"/>
          <w:sz w:val="20"/>
        </w:rPr>
        <w:tab/>
        <w:t>Kim WJ, Gersey Z, Daaka Y. Rap1GAP regulates renal cell carcinoma invasion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Lett. 2012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320(1):65-71.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14.</w:t>
      </w:r>
      <w:r w:rsidRPr="00812AD7">
        <w:rPr>
          <w:bCs/>
          <w:noProof/>
          <w:snapToGrid w:val="0"/>
          <w:kern w:val="0"/>
          <w:sz w:val="20"/>
        </w:rPr>
        <w:tab/>
        <w:t xml:space="preserve">Zheng H, Gao L, Feng Y, </w:t>
      </w:r>
      <w:r w:rsidR="00EC2FC8">
        <w:rPr>
          <w:rFonts w:hint="eastAsia"/>
          <w:bCs/>
          <w:noProof/>
          <w:snapToGrid w:val="0"/>
          <w:kern w:val="0"/>
          <w:sz w:val="20"/>
        </w:rPr>
        <w:t>et al</w:t>
      </w:r>
      <w:r w:rsidRPr="00812AD7">
        <w:rPr>
          <w:bCs/>
          <w:noProof/>
          <w:snapToGrid w:val="0"/>
          <w:kern w:val="0"/>
          <w:sz w:val="20"/>
        </w:rPr>
        <w:t xml:space="preserve">. Down-regulation of Rap1GAP via promoter hypermethylation </w:t>
      </w:r>
      <w:r w:rsidRPr="00812AD7">
        <w:rPr>
          <w:bCs/>
          <w:noProof/>
          <w:snapToGrid w:val="0"/>
          <w:kern w:val="0"/>
          <w:sz w:val="20"/>
        </w:rPr>
        <w:lastRenderedPageBreak/>
        <w:t>promotes melanoma cell proliferation, survival, and migration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Res. 2009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69(2):449-57.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15.</w:t>
      </w:r>
      <w:r w:rsidRPr="00812AD7">
        <w:rPr>
          <w:bCs/>
          <w:noProof/>
          <w:snapToGrid w:val="0"/>
          <w:kern w:val="0"/>
          <w:sz w:val="20"/>
        </w:rPr>
        <w:tab/>
        <w:t>Zhang Z, Mitra RS, Henson BS, et al. Rap1GAP inhibits tumor growth in oropharyngeal squamous cell carcinoma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Am J Pathol. 2006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168(2):585-96.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16.</w:t>
      </w:r>
      <w:r w:rsidRPr="00812AD7">
        <w:rPr>
          <w:bCs/>
          <w:noProof/>
          <w:snapToGrid w:val="0"/>
          <w:kern w:val="0"/>
          <w:sz w:val="20"/>
        </w:rPr>
        <w:tab/>
        <w:t>Zhang L, Chenwei L, Mahmood R, et al. Identification of a putative tumor suppressor gene Rap1GAP in pancreatic cancer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Res. 2006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66(2):898-906.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17.</w:t>
      </w:r>
      <w:r w:rsidRPr="00812AD7">
        <w:rPr>
          <w:bCs/>
          <w:noProof/>
          <w:snapToGrid w:val="0"/>
          <w:kern w:val="0"/>
          <w:sz w:val="20"/>
        </w:rPr>
        <w:tab/>
        <w:t>Mitra RS, Goto M, Lee JS, et al. Rap1GAP Promotes Invasion via Induction of Matrix Metalloproteinase 9 Secretion, Which Is Associated with Poor Survival in Low N-Stage Squamous Cell Carcinoma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Res. 2008, 68(10):3959-69.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18.</w:t>
      </w:r>
      <w:r w:rsidRPr="00812AD7">
        <w:rPr>
          <w:bCs/>
          <w:noProof/>
          <w:snapToGrid w:val="0"/>
          <w:kern w:val="0"/>
          <w:sz w:val="20"/>
        </w:rPr>
        <w:tab/>
        <w:t>Tsygankova OM, Ma C, Tang W, et al. Downregulation of Rap1GAP in human tumor cells alters cell/matrix and cell/cell adhesion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Mol Cell Biol. 2010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30(13):3262-74.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19.</w:t>
      </w:r>
      <w:r w:rsidRPr="00812AD7">
        <w:rPr>
          <w:bCs/>
          <w:noProof/>
          <w:snapToGrid w:val="0"/>
          <w:kern w:val="0"/>
          <w:sz w:val="20"/>
        </w:rPr>
        <w:tab/>
        <w:t>Nellore A, Paziana K, Ma CQ, et al. Loss of Rap1GAP in Papillary Thyroid Cancer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J Clin Endocrinol Metab. 2009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94(3):1026-32.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20.</w:t>
      </w:r>
      <w:r w:rsidRPr="00812AD7">
        <w:rPr>
          <w:bCs/>
          <w:noProof/>
          <w:snapToGrid w:val="0"/>
          <w:kern w:val="0"/>
          <w:sz w:val="20"/>
        </w:rPr>
        <w:tab/>
        <w:t>Sjoblom T, Jones S, Wood LD, et al. The consensus coding sequences of human breast and colorectal cancers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Science. 2006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314(5797):268-74.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21.</w:t>
      </w:r>
      <w:r w:rsidRPr="00812AD7">
        <w:rPr>
          <w:bCs/>
          <w:noProof/>
          <w:snapToGrid w:val="0"/>
          <w:kern w:val="0"/>
          <w:sz w:val="20"/>
        </w:rPr>
        <w:tab/>
        <w:t>Forrest WF, Cavet G. Comment on "The consensus coding sequences of human breast and colorectal cancers"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Science. 2007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 xml:space="preserve">317(5844):1500 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22.</w:t>
      </w:r>
      <w:r w:rsidRPr="00812AD7">
        <w:rPr>
          <w:bCs/>
          <w:noProof/>
          <w:snapToGrid w:val="0"/>
          <w:kern w:val="0"/>
          <w:sz w:val="20"/>
        </w:rPr>
        <w:tab/>
        <w:t>Banerjee R, Mani RS, Russo N, et al. The tumor suppressor gene rap1GAP is silenced by miR-101-mediated EZH2 overexpression in invasive squamous cell carcinoma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Oncogene. 2011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30(42):4339-49.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23.</w:t>
      </w:r>
      <w:r w:rsidRPr="00812AD7">
        <w:rPr>
          <w:bCs/>
          <w:noProof/>
          <w:snapToGrid w:val="0"/>
          <w:kern w:val="0"/>
          <w:sz w:val="20"/>
        </w:rPr>
        <w:tab/>
        <w:t xml:space="preserve">Dong X, Tang W, Stopenski S, </w:t>
      </w:r>
      <w:r w:rsidR="00EC2FC8">
        <w:rPr>
          <w:rFonts w:hint="eastAsia"/>
          <w:bCs/>
          <w:noProof/>
          <w:snapToGrid w:val="0"/>
          <w:kern w:val="0"/>
          <w:sz w:val="20"/>
        </w:rPr>
        <w:t>et al</w:t>
      </w:r>
      <w:r w:rsidRPr="00812AD7">
        <w:rPr>
          <w:bCs/>
          <w:noProof/>
          <w:snapToGrid w:val="0"/>
          <w:kern w:val="0"/>
          <w:sz w:val="20"/>
        </w:rPr>
        <w:t>. RAP1GAP inhibits cytoskeletal remodeling and motility in thyroid cancer cells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Endocr Relat Cancer. 2012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19(4):575-88.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24.</w:t>
      </w:r>
      <w:r w:rsidRPr="00812AD7">
        <w:rPr>
          <w:bCs/>
          <w:noProof/>
          <w:snapToGrid w:val="0"/>
          <w:kern w:val="0"/>
          <w:sz w:val="20"/>
        </w:rPr>
        <w:tab/>
        <w:t>Zuo H, Gandhi M, Edreira MM, et al. Downregulation of Rap1GAP through epigenetic silencing and loss of heterozygosity promotes invasion and progression of thyroid tumors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Cancer Res. 2010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70(4):1389-97.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25.</w:t>
      </w:r>
      <w:r w:rsidRPr="00812AD7">
        <w:rPr>
          <w:bCs/>
          <w:noProof/>
          <w:snapToGrid w:val="0"/>
          <w:kern w:val="0"/>
          <w:sz w:val="20"/>
        </w:rPr>
        <w:tab/>
        <w:t xml:space="preserve">Qiu T, Qi X, Cen J, </w:t>
      </w:r>
      <w:r w:rsidR="00EC2FC8">
        <w:rPr>
          <w:rFonts w:hint="eastAsia"/>
          <w:bCs/>
          <w:noProof/>
          <w:snapToGrid w:val="0"/>
          <w:kern w:val="0"/>
          <w:sz w:val="20"/>
        </w:rPr>
        <w:t>et al</w:t>
      </w:r>
      <w:r w:rsidRPr="00812AD7">
        <w:rPr>
          <w:bCs/>
          <w:noProof/>
          <w:snapToGrid w:val="0"/>
          <w:kern w:val="0"/>
          <w:sz w:val="20"/>
        </w:rPr>
        <w:t>. Rap1GAP alters leukemia cell differentiation, apoptosis and invasion in vitro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Oncol Rep. 2012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28(2):622-8.</w:t>
      </w:r>
    </w:p>
    <w:p w:rsidR="00F75DBA" w:rsidRPr="00812AD7" w:rsidRDefault="00F75DBA" w:rsidP="00F75DBA">
      <w:pPr>
        <w:rPr>
          <w:bCs/>
          <w:noProof/>
          <w:snapToGrid w:val="0"/>
          <w:kern w:val="0"/>
          <w:sz w:val="20"/>
        </w:rPr>
      </w:pPr>
      <w:r w:rsidRPr="00812AD7">
        <w:rPr>
          <w:bCs/>
          <w:noProof/>
          <w:snapToGrid w:val="0"/>
          <w:kern w:val="0"/>
          <w:sz w:val="20"/>
        </w:rPr>
        <w:t>26.</w:t>
      </w:r>
      <w:r w:rsidRPr="00812AD7">
        <w:rPr>
          <w:bCs/>
          <w:noProof/>
          <w:snapToGrid w:val="0"/>
          <w:kern w:val="0"/>
          <w:sz w:val="20"/>
        </w:rPr>
        <w:tab/>
        <w:t>McLaughlin-Drubin ME, Munger K. Oncogenic activities of human papillomaviruses</w:t>
      </w:r>
      <w:r w:rsidR="00EC2FC8">
        <w:rPr>
          <w:rFonts w:hint="eastAsia"/>
          <w:bCs/>
          <w:noProof/>
          <w:snapToGrid w:val="0"/>
          <w:kern w:val="0"/>
          <w:sz w:val="20"/>
        </w:rPr>
        <w:t xml:space="preserve"> [J]</w:t>
      </w:r>
      <w:r w:rsidRPr="00812AD7">
        <w:rPr>
          <w:bCs/>
          <w:noProof/>
          <w:snapToGrid w:val="0"/>
          <w:kern w:val="0"/>
          <w:sz w:val="20"/>
        </w:rPr>
        <w:t>. Virus Res. 2009</w:t>
      </w:r>
      <w:r w:rsidR="00EC2FC8">
        <w:rPr>
          <w:rFonts w:hint="eastAsia"/>
          <w:bCs/>
          <w:noProof/>
          <w:snapToGrid w:val="0"/>
          <w:kern w:val="0"/>
          <w:sz w:val="20"/>
        </w:rPr>
        <w:t>,</w:t>
      </w:r>
      <w:r w:rsidRPr="00812AD7">
        <w:rPr>
          <w:bCs/>
          <w:noProof/>
          <w:snapToGrid w:val="0"/>
          <w:kern w:val="0"/>
          <w:sz w:val="20"/>
        </w:rPr>
        <w:t>143(2):195-208.</w:t>
      </w:r>
    </w:p>
    <w:p w:rsidR="001107F3" w:rsidRDefault="001107F3" w:rsidP="001107F3">
      <w:pPr>
        <w:spacing w:line="360" w:lineRule="auto"/>
        <w:ind w:firstLineChars="200" w:firstLine="480"/>
        <w:rPr>
          <w:noProof/>
        </w:rPr>
      </w:pPr>
      <w:r w:rsidRPr="001107F3">
        <w:rPr>
          <w:rFonts w:hint="eastAsia"/>
          <w:noProof/>
          <w:snapToGrid w:val="0"/>
          <w:color w:val="262626"/>
          <w:kern w:val="0"/>
          <w:sz w:val="24"/>
        </w:rPr>
        <w:drawing>
          <wp:inline distT="0" distB="0" distL="0" distR="0">
            <wp:extent cx="2867025" cy="3124200"/>
            <wp:effectExtent l="19050" t="0" r="9525" b="0"/>
            <wp:docPr id="1" name="图片 5" descr="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7F3" w:rsidRDefault="001107F3" w:rsidP="001107F3">
      <w:pPr>
        <w:spacing w:line="360" w:lineRule="auto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lastRenderedPageBreak/>
        <w:t>图</w:t>
      </w:r>
      <w:r>
        <w:rPr>
          <w:rFonts w:hint="eastAsia"/>
          <w:noProof/>
        </w:rPr>
        <w:t>1</w:t>
      </w:r>
    </w:p>
    <w:p w:rsidR="00F75DBA" w:rsidRDefault="001107F3" w:rsidP="001107F3">
      <w:pPr>
        <w:spacing w:line="360" w:lineRule="auto"/>
        <w:ind w:firstLineChars="200" w:firstLine="420"/>
        <w:rPr>
          <w:noProof/>
        </w:rPr>
      </w:pPr>
      <w:r w:rsidRPr="001107F3">
        <w:rPr>
          <w:rFonts w:hint="eastAsia"/>
          <w:noProof/>
        </w:rPr>
        <w:t xml:space="preserve"> </w:t>
      </w:r>
      <w:r w:rsidRPr="001107F3">
        <w:rPr>
          <w:rFonts w:hint="eastAsia"/>
          <w:noProof/>
          <w:snapToGrid w:val="0"/>
          <w:color w:val="262626"/>
          <w:kern w:val="0"/>
          <w:sz w:val="24"/>
        </w:rPr>
        <w:drawing>
          <wp:inline distT="0" distB="0" distL="0" distR="0">
            <wp:extent cx="2876550" cy="2524125"/>
            <wp:effectExtent l="19050" t="0" r="0" b="0"/>
            <wp:docPr id="2" name="图片 6" descr="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7F3" w:rsidRDefault="001107F3" w:rsidP="001107F3">
      <w:pPr>
        <w:spacing w:line="360" w:lineRule="auto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rFonts w:hint="eastAsia"/>
          <w:noProof/>
        </w:rPr>
        <w:t>2</w:t>
      </w:r>
    </w:p>
    <w:p w:rsidR="001107F3" w:rsidRDefault="001107F3" w:rsidP="001107F3">
      <w:pPr>
        <w:spacing w:line="360" w:lineRule="auto"/>
        <w:ind w:firstLineChars="200" w:firstLine="420"/>
        <w:jc w:val="center"/>
        <w:rPr>
          <w:noProof/>
        </w:rPr>
      </w:pPr>
    </w:p>
    <w:p w:rsidR="001107F3" w:rsidRDefault="001107F3" w:rsidP="001107F3">
      <w:pPr>
        <w:spacing w:line="360" w:lineRule="auto"/>
        <w:ind w:firstLineChars="200" w:firstLine="420"/>
        <w:rPr>
          <w:snapToGrid w:val="0"/>
          <w:color w:val="262626"/>
          <w:kern w:val="0"/>
          <w:sz w:val="24"/>
        </w:rPr>
      </w:pPr>
      <w:r w:rsidRPr="001107F3">
        <w:rPr>
          <w:noProof/>
        </w:rPr>
        <w:drawing>
          <wp:inline distT="0" distB="0" distL="0" distR="0">
            <wp:extent cx="2876550" cy="1466850"/>
            <wp:effectExtent l="19050" t="0" r="0" b="0"/>
            <wp:docPr id="3" name="图片 7" descr="fig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3A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107F3">
        <w:rPr>
          <w:noProof/>
          <w:snapToGrid w:val="0"/>
          <w:color w:val="262626"/>
          <w:kern w:val="0"/>
          <w:sz w:val="24"/>
        </w:rPr>
        <w:drawing>
          <wp:inline distT="0" distB="0" distL="0" distR="0">
            <wp:extent cx="1590675" cy="1466850"/>
            <wp:effectExtent l="19050" t="0" r="9525" b="0"/>
            <wp:docPr id="4" name="图片 8" descr="Dat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ata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7F3" w:rsidRDefault="001107F3" w:rsidP="001107F3">
      <w:pPr>
        <w:spacing w:line="360" w:lineRule="auto"/>
        <w:ind w:firstLineChars="200" w:firstLine="480"/>
        <w:jc w:val="center"/>
        <w:rPr>
          <w:snapToGrid w:val="0"/>
          <w:color w:val="262626"/>
          <w:kern w:val="0"/>
          <w:sz w:val="24"/>
        </w:rPr>
      </w:pPr>
      <w:r>
        <w:rPr>
          <w:rFonts w:hint="eastAsia"/>
          <w:snapToGrid w:val="0"/>
          <w:color w:val="262626"/>
          <w:kern w:val="0"/>
          <w:sz w:val="24"/>
        </w:rPr>
        <w:t>图</w:t>
      </w:r>
      <w:r>
        <w:rPr>
          <w:rFonts w:hint="eastAsia"/>
          <w:snapToGrid w:val="0"/>
          <w:color w:val="262626"/>
          <w:kern w:val="0"/>
          <w:sz w:val="24"/>
        </w:rPr>
        <w:t>3</w:t>
      </w:r>
    </w:p>
    <w:sectPr w:rsidR="001107F3" w:rsidSect="00D50CE4">
      <w:headerReference w:type="default" r:id="rId15"/>
      <w:footerReference w:type="even" r:id="rId16"/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3CA1" w:rsidRDefault="004B3CA1" w:rsidP="005A0EA5">
      <w:r>
        <w:separator/>
      </w:r>
    </w:p>
  </w:endnote>
  <w:endnote w:type="continuationSeparator" w:id="1">
    <w:p w:rsidR="004B3CA1" w:rsidRDefault="004B3CA1" w:rsidP="005A0E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FZShuSong-Z01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EU-BZ">
    <w:altName w:val="宋体"/>
    <w:panose1 w:val="00000000000000000000"/>
    <w:charset w:val="00"/>
    <w:family w:val="modern"/>
    <w:notTrueType/>
    <w:pitch w:val="default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F91" w:rsidRDefault="00CD3D21" w:rsidP="006D296B">
    <w:pPr>
      <w:pStyle w:val="a8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D91EDB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9C2F91" w:rsidRDefault="004B3CA1" w:rsidP="001B3FD8">
    <w:pPr>
      <w:pStyle w:val="a8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F91" w:rsidRPr="00E4712F" w:rsidRDefault="00CD3D21" w:rsidP="005D72B0">
    <w:pPr>
      <w:pStyle w:val="a8"/>
      <w:framePr w:wrap="around" w:vAnchor="text" w:hAnchor="margin" w:xAlign="center" w:y="1"/>
      <w:rPr>
        <w:rStyle w:val="a9"/>
        <w:sz w:val="21"/>
        <w:szCs w:val="21"/>
      </w:rPr>
    </w:pPr>
    <w:r w:rsidRPr="00E4712F">
      <w:rPr>
        <w:rStyle w:val="a9"/>
        <w:sz w:val="21"/>
        <w:szCs w:val="21"/>
      </w:rPr>
      <w:fldChar w:fldCharType="begin"/>
    </w:r>
    <w:r w:rsidR="00D91EDB" w:rsidRPr="00E4712F">
      <w:rPr>
        <w:rStyle w:val="a9"/>
        <w:sz w:val="21"/>
        <w:szCs w:val="21"/>
      </w:rPr>
      <w:instrText xml:space="preserve">PAGE  </w:instrText>
    </w:r>
    <w:r w:rsidRPr="00E4712F">
      <w:rPr>
        <w:rStyle w:val="a9"/>
        <w:sz w:val="21"/>
        <w:szCs w:val="21"/>
      </w:rPr>
      <w:fldChar w:fldCharType="separate"/>
    </w:r>
    <w:r w:rsidR="00E3143C">
      <w:rPr>
        <w:rStyle w:val="a9"/>
        <w:noProof/>
        <w:sz w:val="21"/>
        <w:szCs w:val="21"/>
      </w:rPr>
      <w:t>1</w:t>
    </w:r>
    <w:r w:rsidRPr="00E4712F">
      <w:rPr>
        <w:rStyle w:val="a9"/>
        <w:sz w:val="21"/>
        <w:szCs w:val="21"/>
      </w:rPr>
      <w:fldChar w:fldCharType="end"/>
    </w:r>
  </w:p>
  <w:p w:rsidR="009C2F91" w:rsidRDefault="004B3CA1" w:rsidP="001B3FD8">
    <w:pPr>
      <w:pStyle w:val="a8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3CA1" w:rsidRDefault="004B3CA1" w:rsidP="005A0EA5">
      <w:r>
        <w:separator/>
      </w:r>
    </w:p>
  </w:footnote>
  <w:footnote w:type="continuationSeparator" w:id="1">
    <w:p w:rsidR="004B3CA1" w:rsidRDefault="004B3CA1" w:rsidP="005A0EA5">
      <w:r>
        <w:continuationSeparator/>
      </w:r>
    </w:p>
  </w:footnote>
  <w:footnote w:id="2">
    <w:p w:rsidR="005A0EA5" w:rsidRDefault="005A0EA5">
      <w:pPr>
        <w:pStyle w:val="af4"/>
      </w:pPr>
      <w:r>
        <w:rPr>
          <w:rStyle w:val="af5"/>
        </w:rPr>
        <w:t>*</w:t>
      </w:r>
      <w:r>
        <w:t xml:space="preserve"> </w:t>
      </w:r>
      <w:r>
        <w:rPr>
          <w:rFonts w:hint="eastAsia"/>
        </w:rPr>
        <w:t>通讯作者</w:t>
      </w:r>
      <w:r>
        <w:rPr>
          <w:rFonts w:hint="eastAsia"/>
        </w:rPr>
        <w:t xml:space="preserve"> </w:t>
      </w:r>
      <w:r>
        <w:rPr>
          <w:rFonts w:hint="eastAsia"/>
        </w:rPr>
        <w:t>赵春艳</w:t>
      </w:r>
      <w:r>
        <w:rPr>
          <w:rFonts w:hint="eastAsia"/>
        </w:rPr>
        <w:t xml:space="preserve"> email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hyperlink r:id="rId1" w:history="1">
        <w:r w:rsidRPr="00345974">
          <w:rPr>
            <w:rStyle w:val="ab"/>
            <w:rFonts w:hint="eastAsia"/>
          </w:rPr>
          <w:t>cyzhao@dlmedu.edu.cn</w:t>
        </w:r>
      </w:hyperlink>
      <w:r>
        <w:rPr>
          <w:rFonts w:hint="eastAsia"/>
        </w:rPr>
        <w:t xml:space="preserve"> </w:t>
      </w:r>
      <w:r w:rsidR="00E3143C">
        <w:rPr>
          <w:rFonts w:hint="eastAsia"/>
        </w:rPr>
        <w:t>Tel. 0411-86110387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F91" w:rsidRDefault="004B3CA1" w:rsidP="00AF0F21">
    <w:pPr>
      <w:pStyle w:val="ad"/>
      <w:pBdr>
        <w:bottom w:val="single" w:sz="4" w:space="1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宋体" w:hAnsi="宋体" w:hint="eastAsia"/>
      </w:r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">
    <w:nsid w:val="02CB5882"/>
    <w:multiLevelType w:val="hybridMultilevel"/>
    <w:tmpl w:val="E6C0112E"/>
    <w:lvl w:ilvl="0" w:tplc="833AC624">
      <w:start w:val="1"/>
      <w:numFmt w:val="japaneseCounting"/>
      <w:lvlText w:val="%1．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03272783"/>
    <w:multiLevelType w:val="hybridMultilevel"/>
    <w:tmpl w:val="F95AA754"/>
    <w:lvl w:ilvl="0" w:tplc="E9F4FE72">
      <w:start w:val="57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4">
    <w:nsid w:val="0652236F"/>
    <w:multiLevelType w:val="multilevel"/>
    <w:tmpl w:val="328A4910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073F2CA2"/>
    <w:multiLevelType w:val="multilevel"/>
    <w:tmpl w:val="38266D64"/>
    <w:lvl w:ilvl="0">
      <w:start w:val="2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0AB33100"/>
    <w:multiLevelType w:val="hybridMultilevel"/>
    <w:tmpl w:val="667278D0"/>
    <w:lvl w:ilvl="0" w:tplc="64C67148">
      <w:start w:val="47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0AEE74F7"/>
    <w:multiLevelType w:val="hybridMultilevel"/>
    <w:tmpl w:val="4606B116"/>
    <w:lvl w:ilvl="0" w:tplc="B55C2EA2">
      <w:start w:val="1"/>
      <w:numFmt w:val="japaneseCounting"/>
      <w:lvlText w:val="%1．"/>
      <w:lvlJc w:val="left"/>
      <w:pPr>
        <w:tabs>
          <w:tab w:val="num" w:pos="1020"/>
        </w:tabs>
        <w:ind w:left="102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80"/>
        </w:tabs>
        <w:ind w:left="138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20"/>
        </w:tabs>
        <w:ind w:left="222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640"/>
        </w:tabs>
        <w:ind w:left="264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60"/>
        </w:tabs>
        <w:ind w:left="30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80"/>
        </w:tabs>
        <w:ind w:left="348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900"/>
        </w:tabs>
        <w:ind w:left="390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20"/>
      </w:pPr>
    </w:lvl>
  </w:abstractNum>
  <w:abstractNum w:abstractNumId="8">
    <w:nsid w:val="0EAE54F8"/>
    <w:multiLevelType w:val="hybridMultilevel"/>
    <w:tmpl w:val="43904378"/>
    <w:lvl w:ilvl="0" w:tplc="9EFA89A6">
      <w:start w:val="1"/>
      <w:numFmt w:val="decimal"/>
      <w:lvlText w:val="%1．"/>
      <w:lvlJc w:val="left"/>
      <w:pPr>
        <w:tabs>
          <w:tab w:val="num" w:pos="555"/>
        </w:tabs>
        <w:ind w:left="555" w:hanging="375"/>
      </w:pPr>
      <w:rPr>
        <w:rFonts w:hint="default"/>
        <w:b/>
        <w:color w:val="262626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145E11EA"/>
    <w:multiLevelType w:val="hybridMultilevel"/>
    <w:tmpl w:val="10FA86AC"/>
    <w:lvl w:ilvl="0" w:tplc="D88CF784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10">
    <w:nsid w:val="15E246C3"/>
    <w:multiLevelType w:val="hybridMultilevel"/>
    <w:tmpl w:val="A11E9F16"/>
    <w:lvl w:ilvl="0" w:tplc="D2FEE458">
      <w:start w:val="1"/>
      <w:numFmt w:val="japaneseCounting"/>
      <w:lvlText w:val="%1．"/>
      <w:lvlJc w:val="left"/>
      <w:pPr>
        <w:tabs>
          <w:tab w:val="num" w:pos="1020"/>
        </w:tabs>
        <w:ind w:left="102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11">
    <w:nsid w:val="17C34A71"/>
    <w:multiLevelType w:val="multilevel"/>
    <w:tmpl w:val="EDE299D8"/>
    <w:lvl w:ilvl="0">
      <w:start w:val="1"/>
      <w:numFmt w:val="japaneseCounting"/>
      <w:lvlText w:val="%1．"/>
      <w:lvlJc w:val="left"/>
      <w:pPr>
        <w:tabs>
          <w:tab w:val="num" w:pos="960"/>
        </w:tabs>
        <w:ind w:left="960" w:hanging="48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12">
    <w:nsid w:val="19C37A77"/>
    <w:multiLevelType w:val="multilevel"/>
    <w:tmpl w:val="DC7C3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B704083"/>
    <w:multiLevelType w:val="multilevel"/>
    <w:tmpl w:val="8FAAE20A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214C1AEC"/>
    <w:multiLevelType w:val="hybridMultilevel"/>
    <w:tmpl w:val="78549F8A"/>
    <w:lvl w:ilvl="0" w:tplc="6FCE9F80">
      <w:start w:val="1"/>
      <w:numFmt w:val="japaneseCounting"/>
      <w:lvlText w:val="%1．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21557B86"/>
    <w:multiLevelType w:val="multilevel"/>
    <w:tmpl w:val="1CEE1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1D47188"/>
    <w:multiLevelType w:val="multilevel"/>
    <w:tmpl w:val="2C0C2CB4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27A63BED"/>
    <w:multiLevelType w:val="multilevel"/>
    <w:tmpl w:val="2C0C2CB4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28643D47"/>
    <w:multiLevelType w:val="multilevel"/>
    <w:tmpl w:val="7714BBAA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28D23AD8"/>
    <w:multiLevelType w:val="hybridMultilevel"/>
    <w:tmpl w:val="6A36068A"/>
    <w:lvl w:ilvl="0" w:tplc="46AA6A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858B8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DE98E9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EEECB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7A018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12ADF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590CA9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6E58C3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28FE03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0">
    <w:nsid w:val="29765D6E"/>
    <w:multiLevelType w:val="multilevel"/>
    <w:tmpl w:val="328A4910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2978150C"/>
    <w:multiLevelType w:val="hybridMultilevel"/>
    <w:tmpl w:val="7714BBAA"/>
    <w:lvl w:ilvl="0" w:tplc="51966DAC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2D6705AD"/>
    <w:multiLevelType w:val="hybridMultilevel"/>
    <w:tmpl w:val="EDE299D8"/>
    <w:lvl w:ilvl="0" w:tplc="FCC47D7E">
      <w:start w:val="1"/>
      <w:numFmt w:val="japaneseCounting"/>
      <w:lvlText w:val="%1．"/>
      <w:lvlJc w:val="left"/>
      <w:pPr>
        <w:tabs>
          <w:tab w:val="num" w:pos="960"/>
        </w:tabs>
        <w:ind w:left="96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23">
    <w:nsid w:val="2DF24BB5"/>
    <w:multiLevelType w:val="hybridMultilevel"/>
    <w:tmpl w:val="328A4910"/>
    <w:lvl w:ilvl="0" w:tplc="51966DAC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>
    <w:nsid w:val="326A58A4"/>
    <w:multiLevelType w:val="hybridMultilevel"/>
    <w:tmpl w:val="A280AD00"/>
    <w:lvl w:ilvl="0" w:tplc="51966DAC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36C43F08"/>
    <w:multiLevelType w:val="multilevel"/>
    <w:tmpl w:val="328A4910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>
    <w:nsid w:val="39DF5A15"/>
    <w:multiLevelType w:val="hybridMultilevel"/>
    <w:tmpl w:val="4EB295EC"/>
    <w:lvl w:ilvl="0" w:tplc="396A0BF6">
      <w:start w:val="1"/>
      <w:numFmt w:val="japaneseCounting"/>
      <w:lvlText w:val="%1．"/>
      <w:lvlJc w:val="left"/>
      <w:pPr>
        <w:tabs>
          <w:tab w:val="num" w:pos="1380"/>
        </w:tabs>
        <w:ind w:left="13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27">
    <w:nsid w:val="3D7444AA"/>
    <w:multiLevelType w:val="hybridMultilevel"/>
    <w:tmpl w:val="4C1A134A"/>
    <w:lvl w:ilvl="0" w:tplc="CF82503A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  <w:color w:val="262626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28">
    <w:nsid w:val="46C24E67"/>
    <w:multiLevelType w:val="hybridMultilevel"/>
    <w:tmpl w:val="1BB2009C"/>
    <w:lvl w:ilvl="0" w:tplc="CC80DA58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>
    <w:nsid w:val="46C71505"/>
    <w:multiLevelType w:val="multilevel"/>
    <w:tmpl w:val="8FAAE20A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0">
    <w:nsid w:val="55FB4CF3"/>
    <w:multiLevelType w:val="multilevel"/>
    <w:tmpl w:val="2C0C2CB4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1">
    <w:nsid w:val="58545D98"/>
    <w:multiLevelType w:val="multilevel"/>
    <w:tmpl w:val="2C0C2CB4"/>
    <w:lvl w:ilvl="0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2">
    <w:nsid w:val="5BAF0606"/>
    <w:multiLevelType w:val="hybridMultilevel"/>
    <w:tmpl w:val="75D4E37A"/>
    <w:lvl w:ilvl="0" w:tplc="51966DAC">
      <w:start w:val="1"/>
      <w:numFmt w:val="decimal"/>
      <w:lvlText w:val="[%1]"/>
      <w:lvlJc w:val="left"/>
      <w:pPr>
        <w:tabs>
          <w:tab w:val="num" w:pos="418"/>
        </w:tabs>
        <w:ind w:left="418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3">
    <w:nsid w:val="5E4954AE"/>
    <w:multiLevelType w:val="hybridMultilevel"/>
    <w:tmpl w:val="C0C28876"/>
    <w:lvl w:ilvl="0" w:tplc="A41079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9620EC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B9F810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5DDC4D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A1C53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2EA67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FBCB3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A37C6A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D41CBC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34">
    <w:nsid w:val="5EF81B68"/>
    <w:multiLevelType w:val="hybridMultilevel"/>
    <w:tmpl w:val="FBB87796"/>
    <w:lvl w:ilvl="0" w:tplc="3A926C1C">
      <w:start w:val="1"/>
      <w:numFmt w:val="japaneseCounting"/>
      <w:lvlText w:val="%1．"/>
      <w:lvlJc w:val="left"/>
      <w:pPr>
        <w:tabs>
          <w:tab w:val="num" w:pos="1020"/>
        </w:tabs>
        <w:ind w:left="102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80"/>
        </w:tabs>
        <w:ind w:left="138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20"/>
        </w:tabs>
        <w:ind w:left="222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640"/>
        </w:tabs>
        <w:ind w:left="264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60"/>
        </w:tabs>
        <w:ind w:left="30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80"/>
        </w:tabs>
        <w:ind w:left="348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900"/>
        </w:tabs>
        <w:ind w:left="390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20"/>
      </w:pPr>
    </w:lvl>
  </w:abstractNum>
  <w:abstractNum w:abstractNumId="35">
    <w:nsid w:val="629000F3"/>
    <w:multiLevelType w:val="singleLevel"/>
    <w:tmpl w:val="00000000"/>
    <w:lvl w:ilvl="0">
      <w:start w:val="1"/>
      <w:numFmt w:val="decimal"/>
      <w:suff w:val="nothing"/>
      <w:lvlText w:val="（%1）"/>
      <w:lvlJc w:val="left"/>
    </w:lvl>
  </w:abstractNum>
  <w:abstractNum w:abstractNumId="36">
    <w:nsid w:val="66436C03"/>
    <w:multiLevelType w:val="hybridMultilevel"/>
    <w:tmpl w:val="8076B06E"/>
    <w:lvl w:ilvl="0" w:tplc="9B28D860">
      <w:start w:val="1"/>
      <w:numFmt w:val="decimal"/>
      <w:lvlText w:val="%1."/>
      <w:lvlJc w:val="left"/>
      <w:pPr>
        <w:tabs>
          <w:tab w:val="num" w:pos="1260"/>
        </w:tabs>
        <w:ind w:left="1260" w:hanging="780"/>
      </w:pPr>
      <w:rPr>
        <w:rFonts w:ascii="Times New Roman" w:eastAsia="Tahoma" w:hAnsi="Times New Roman" w:cs="Times New Roman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37">
    <w:nsid w:val="7BD500D2"/>
    <w:multiLevelType w:val="multilevel"/>
    <w:tmpl w:val="69020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EC76068"/>
    <w:multiLevelType w:val="hybridMultilevel"/>
    <w:tmpl w:val="2034C694"/>
    <w:lvl w:ilvl="0" w:tplc="AF1426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6"/>
  </w:num>
  <w:num w:numId="2">
    <w:abstractNumId w:val="35"/>
  </w:num>
  <w:num w:numId="3">
    <w:abstractNumId w:val="37"/>
  </w:num>
  <w:num w:numId="4">
    <w:abstractNumId w:val="8"/>
  </w:num>
  <w:num w:numId="5">
    <w:abstractNumId w:val="33"/>
  </w:num>
  <w:num w:numId="6">
    <w:abstractNumId w:val="6"/>
  </w:num>
  <w:num w:numId="7">
    <w:abstractNumId w:val="3"/>
  </w:num>
  <w:num w:numId="8">
    <w:abstractNumId w:val="0"/>
  </w:num>
  <w:num w:numId="9">
    <w:abstractNumId w:val="22"/>
  </w:num>
  <w:num w:numId="10">
    <w:abstractNumId w:val="11"/>
  </w:num>
  <w:num w:numId="11">
    <w:abstractNumId w:val="10"/>
  </w:num>
  <w:num w:numId="12">
    <w:abstractNumId w:val="12"/>
  </w:num>
  <w:num w:numId="13">
    <w:abstractNumId w:val="34"/>
  </w:num>
  <w:num w:numId="14">
    <w:abstractNumId w:val="7"/>
  </w:num>
  <w:num w:numId="15">
    <w:abstractNumId w:val="2"/>
  </w:num>
  <w:num w:numId="16">
    <w:abstractNumId w:val="26"/>
  </w:num>
  <w:num w:numId="17">
    <w:abstractNumId w:val="27"/>
  </w:num>
  <w:num w:numId="18">
    <w:abstractNumId w:val="9"/>
  </w:num>
  <w:num w:numId="19">
    <w:abstractNumId w:val="19"/>
  </w:num>
  <w:num w:numId="20">
    <w:abstractNumId w:val="1"/>
  </w:num>
  <w:num w:numId="21">
    <w:abstractNumId w:val="15"/>
  </w:num>
  <w:num w:numId="22">
    <w:abstractNumId w:val="14"/>
  </w:num>
  <w:num w:numId="23">
    <w:abstractNumId w:val="28"/>
  </w:num>
  <w:num w:numId="24">
    <w:abstractNumId w:val="24"/>
  </w:num>
  <w:num w:numId="25">
    <w:abstractNumId w:val="21"/>
  </w:num>
  <w:num w:numId="26">
    <w:abstractNumId w:val="17"/>
  </w:num>
  <w:num w:numId="27">
    <w:abstractNumId w:val="31"/>
  </w:num>
  <w:num w:numId="28">
    <w:abstractNumId w:val="16"/>
  </w:num>
  <w:num w:numId="29">
    <w:abstractNumId w:val="30"/>
  </w:num>
  <w:num w:numId="30">
    <w:abstractNumId w:val="18"/>
  </w:num>
  <w:num w:numId="31">
    <w:abstractNumId w:val="32"/>
  </w:num>
  <w:num w:numId="32">
    <w:abstractNumId w:val="23"/>
  </w:num>
  <w:num w:numId="33">
    <w:abstractNumId w:val="4"/>
  </w:num>
  <w:num w:numId="34">
    <w:abstractNumId w:val="20"/>
  </w:num>
  <w:num w:numId="35">
    <w:abstractNumId w:val="25"/>
  </w:num>
  <w:num w:numId="36">
    <w:abstractNumId w:val="13"/>
  </w:num>
  <w:num w:numId="37">
    <w:abstractNumId w:val="29"/>
  </w:num>
  <w:num w:numId="38">
    <w:abstractNumId w:val="5"/>
  </w:num>
  <w:num w:numId="39">
    <w:abstractNumId w:val="3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1121"/>
  <w:stylePaneSortMethod w:val="0003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EN.InstantFormat" w:val="&lt;ENInstantFormat&gt;&lt;Enabled&gt;0&lt;/Enabled&gt;&lt;ScanUnformatted&gt;1&lt;/ScanUnformatted&gt;&lt;ScanChanges&gt;1&lt;/ScanChanges&gt;&lt;/ENInstantFormat&gt;"/>
  </w:docVars>
  <w:rsids>
    <w:rsidRoot w:val="005A0EA5"/>
    <w:rsid w:val="001107F3"/>
    <w:rsid w:val="00114166"/>
    <w:rsid w:val="00182D63"/>
    <w:rsid w:val="00250A9B"/>
    <w:rsid w:val="002A6F45"/>
    <w:rsid w:val="0036647E"/>
    <w:rsid w:val="003A2E07"/>
    <w:rsid w:val="00426B9E"/>
    <w:rsid w:val="0049452D"/>
    <w:rsid w:val="004B3CA1"/>
    <w:rsid w:val="005043D8"/>
    <w:rsid w:val="00585952"/>
    <w:rsid w:val="005A0EA5"/>
    <w:rsid w:val="00622DA5"/>
    <w:rsid w:val="00625F93"/>
    <w:rsid w:val="006461F2"/>
    <w:rsid w:val="006A1D4C"/>
    <w:rsid w:val="00737403"/>
    <w:rsid w:val="008A7A0F"/>
    <w:rsid w:val="009E1120"/>
    <w:rsid w:val="00AD1395"/>
    <w:rsid w:val="00AD4C9E"/>
    <w:rsid w:val="00AD73B3"/>
    <w:rsid w:val="00B613EB"/>
    <w:rsid w:val="00BB33EB"/>
    <w:rsid w:val="00C003A5"/>
    <w:rsid w:val="00CD3D21"/>
    <w:rsid w:val="00D62038"/>
    <w:rsid w:val="00D91EDB"/>
    <w:rsid w:val="00DC4D13"/>
    <w:rsid w:val="00E3143C"/>
    <w:rsid w:val="00E9370A"/>
    <w:rsid w:val="00EB3539"/>
    <w:rsid w:val="00EC2FC8"/>
    <w:rsid w:val="00F75DBA"/>
    <w:rsid w:val="00FD3C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chmetcnv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Date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正文中英混杂"/>
    <w:qFormat/>
    <w:rsid w:val="005A0EA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qFormat/>
    <w:rsid w:val="005A0EA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5A0EA5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link w:val="3Char"/>
    <w:qFormat/>
    <w:rsid w:val="005A0EA5"/>
    <w:pPr>
      <w:widowControl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BB33EB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BB33EB"/>
    <w:rPr>
      <w:rFonts w:ascii="Arial" w:eastAsia="黑体" w:hAnsi="Arial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rsid w:val="00BB33EB"/>
    <w:rPr>
      <w:rFonts w:ascii="宋体" w:eastAsia="宋体" w:hAnsi="宋体" w:cs="宋体"/>
      <w:b/>
      <w:bCs/>
      <w:kern w:val="0"/>
      <w:sz w:val="27"/>
      <w:szCs w:val="27"/>
    </w:rPr>
  </w:style>
  <w:style w:type="character" w:styleId="a3">
    <w:name w:val="Emphasis"/>
    <w:basedOn w:val="a0"/>
    <w:qFormat/>
    <w:rsid w:val="005A0EA5"/>
    <w:rPr>
      <w:i w:val="0"/>
      <w:iCs w:val="0"/>
      <w:color w:val="CC0000"/>
    </w:rPr>
  </w:style>
  <w:style w:type="paragraph" w:styleId="a4">
    <w:name w:val="List Paragraph"/>
    <w:basedOn w:val="a"/>
    <w:qFormat/>
    <w:rsid w:val="005A0EA5"/>
    <w:pPr>
      <w:ind w:firstLineChars="200" w:firstLine="420"/>
    </w:pPr>
  </w:style>
  <w:style w:type="paragraph" w:customStyle="1" w:styleId="a5">
    <w:name w:val="章"/>
    <w:basedOn w:val="a"/>
    <w:qFormat/>
    <w:rsid w:val="00BB33EB"/>
    <w:pPr>
      <w:spacing w:before="100" w:beforeAutospacing="1" w:after="100" w:afterAutospacing="1"/>
    </w:pPr>
    <w:rPr>
      <w:rFonts w:ascii="宋体" w:hAnsi="宋体" w:cs="宋体"/>
      <w:b/>
    </w:rPr>
  </w:style>
  <w:style w:type="paragraph" w:customStyle="1" w:styleId="a6">
    <w:name w:val="样式 正文正文中英混杂 +"/>
    <w:basedOn w:val="a"/>
    <w:autoRedefine/>
    <w:qFormat/>
    <w:rsid w:val="00BB33EB"/>
    <w:pPr>
      <w:spacing w:line="360" w:lineRule="auto"/>
      <w:ind w:firstLineChars="200" w:firstLine="480"/>
    </w:pPr>
    <w:rPr>
      <w:b/>
    </w:rPr>
  </w:style>
  <w:style w:type="paragraph" w:styleId="a7">
    <w:name w:val="Body Text Indent"/>
    <w:basedOn w:val="a"/>
    <w:link w:val="Char"/>
    <w:rsid w:val="005A0EA5"/>
    <w:pPr>
      <w:spacing w:line="300" w:lineRule="auto"/>
      <w:ind w:firstLineChars="200" w:firstLine="480"/>
    </w:pPr>
    <w:rPr>
      <w:sz w:val="24"/>
    </w:rPr>
  </w:style>
  <w:style w:type="character" w:customStyle="1" w:styleId="Char">
    <w:name w:val="正文文本缩进 Char"/>
    <w:basedOn w:val="a0"/>
    <w:link w:val="a7"/>
    <w:rsid w:val="005A0EA5"/>
    <w:rPr>
      <w:rFonts w:ascii="Times New Roman" w:eastAsia="宋体" w:hAnsi="Times New Roman" w:cs="Times New Roman"/>
      <w:sz w:val="24"/>
      <w:szCs w:val="24"/>
    </w:rPr>
  </w:style>
  <w:style w:type="paragraph" w:styleId="a8">
    <w:name w:val="footer"/>
    <w:basedOn w:val="a"/>
    <w:link w:val="Char0"/>
    <w:rsid w:val="005A0EA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8"/>
    <w:rsid w:val="005A0EA5"/>
    <w:rPr>
      <w:rFonts w:ascii="Times New Roman" w:eastAsia="宋体" w:hAnsi="Times New Roman" w:cs="Times New Roman"/>
      <w:sz w:val="18"/>
      <w:szCs w:val="18"/>
    </w:rPr>
  </w:style>
  <w:style w:type="character" w:styleId="a9">
    <w:name w:val="page number"/>
    <w:basedOn w:val="a0"/>
    <w:rsid w:val="005A0EA5"/>
  </w:style>
  <w:style w:type="character" w:customStyle="1" w:styleId="Char1">
    <w:name w:val="正文文本 Char"/>
    <w:link w:val="aa"/>
    <w:rsid w:val="005A0EA5"/>
    <w:rPr>
      <w:rFonts w:eastAsia="宋体"/>
      <w:szCs w:val="24"/>
    </w:rPr>
  </w:style>
  <w:style w:type="paragraph" w:styleId="aa">
    <w:name w:val="Body Text"/>
    <w:basedOn w:val="a"/>
    <w:link w:val="Char1"/>
    <w:rsid w:val="005A0EA5"/>
    <w:pPr>
      <w:spacing w:after="120"/>
    </w:pPr>
    <w:rPr>
      <w:rFonts w:asciiTheme="minorHAnsi" w:hAnsiTheme="minorHAnsi" w:cstheme="minorBidi"/>
    </w:rPr>
  </w:style>
  <w:style w:type="character" w:customStyle="1" w:styleId="Char10">
    <w:name w:val="正文文本 Char1"/>
    <w:basedOn w:val="a0"/>
    <w:link w:val="aa"/>
    <w:uiPriority w:val="99"/>
    <w:semiHidden/>
    <w:rsid w:val="005A0EA5"/>
    <w:rPr>
      <w:rFonts w:ascii="Times New Roman" w:eastAsia="宋体" w:hAnsi="Times New Roman" w:cs="Times New Roman"/>
      <w:szCs w:val="24"/>
    </w:rPr>
  </w:style>
  <w:style w:type="character" w:styleId="ab">
    <w:name w:val="Hyperlink"/>
    <w:basedOn w:val="a0"/>
    <w:rsid w:val="005A0EA5"/>
    <w:rPr>
      <w:color w:val="0000CC"/>
      <w:u w:val="single"/>
    </w:rPr>
  </w:style>
  <w:style w:type="paragraph" w:customStyle="1" w:styleId="Default">
    <w:name w:val="Default"/>
    <w:rsid w:val="005A0EA5"/>
    <w:pPr>
      <w:widowControl w:val="0"/>
      <w:autoSpaceDE w:val="0"/>
      <w:autoSpaceDN w:val="0"/>
      <w:adjustRightInd w:val="0"/>
    </w:pPr>
    <w:rPr>
      <w:rFonts w:ascii="Arial Unicode MS" w:eastAsia="宋体" w:hAnsi="Arial Unicode MS" w:cs="Arial Unicode MS"/>
      <w:color w:val="000000"/>
      <w:kern w:val="0"/>
      <w:sz w:val="24"/>
      <w:szCs w:val="24"/>
    </w:rPr>
  </w:style>
  <w:style w:type="table" w:styleId="ac">
    <w:name w:val="Table Grid"/>
    <w:basedOn w:val="a1"/>
    <w:rsid w:val="005A0EA5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"/>
    <w:link w:val="Char2"/>
    <w:rsid w:val="005A0EA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d"/>
    <w:rsid w:val="005A0EA5"/>
    <w:rPr>
      <w:rFonts w:ascii="Times New Roman" w:eastAsia="宋体" w:hAnsi="Times New Roman" w:cs="Times New Roman"/>
      <w:sz w:val="18"/>
      <w:szCs w:val="18"/>
    </w:rPr>
  </w:style>
  <w:style w:type="character" w:customStyle="1" w:styleId="def">
    <w:name w:val="def"/>
    <w:basedOn w:val="a0"/>
    <w:rsid w:val="005A0EA5"/>
  </w:style>
  <w:style w:type="paragraph" w:styleId="ae">
    <w:name w:val="Date"/>
    <w:basedOn w:val="a"/>
    <w:next w:val="a"/>
    <w:link w:val="Char3"/>
    <w:rsid w:val="005A0EA5"/>
    <w:pPr>
      <w:ind w:leftChars="2500" w:left="100"/>
    </w:pPr>
  </w:style>
  <w:style w:type="character" w:customStyle="1" w:styleId="Char3">
    <w:name w:val="日期 Char"/>
    <w:basedOn w:val="a0"/>
    <w:link w:val="ae"/>
    <w:rsid w:val="005A0EA5"/>
    <w:rPr>
      <w:rFonts w:ascii="Times New Roman" w:eastAsia="宋体" w:hAnsi="Times New Roman" w:cs="Times New Roman"/>
      <w:szCs w:val="24"/>
    </w:rPr>
  </w:style>
  <w:style w:type="character" w:customStyle="1" w:styleId="keyword">
    <w:name w:val="keyword"/>
    <w:basedOn w:val="a0"/>
    <w:rsid w:val="005A0EA5"/>
  </w:style>
  <w:style w:type="paragraph" w:customStyle="1" w:styleId="wordgroup">
    <w:name w:val="wordgroup"/>
    <w:basedOn w:val="a"/>
    <w:rsid w:val="005A0EA5"/>
    <w:pPr>
      <w:widowControl/>
      <w:jc w:val="left"/>
    </w:pPr>
    <w:rPr>
      <w:rFonts w:ascii="宋体" w:hAnsi="宋体" w:cs="宋体"/>
      <w:kern w:val="0"/>
      <w:sz w:val="24"/>
    </w:rPr>
  </w:style>
  <w:style w:type="character" w:customStyle="1" w:styleId="contenttitle">
    <w:name w:val="contenttitle"/>
    <w:basedOn w:val="a0"/>
    <w:rsid w:val="005A0EA5"/>
  </w:style>
  <w:style w:type="character" w:styleId="af">
    <w:name w:val="Strong"/>
    <w:qFormat/>
    <w:rsid w:val="005A0EA5"/>
    <w:rPr>
      <w:b/>
      <w:bCs/>
    </w:rPr>
  </w:style>
  <w:style w:type="paragraph" w:styleId="20">
    <w:name w:val="Body Text Indent 2"/>
    <w:basedOn w:val="a"/>
    <w:link w:val="2Char0"/>
    <w:rsid w:val="005A0EA5"/>
    <w:pPr>
      <w:spacing w:after="120" w:line="480" w:lineRule="auto"/>
      <w:ind w:leftChars="200" w:left="420"/>
    </w:pPr>
  </w:style>
  <w:style w:type="character" w:customStyle="1" w:styleId="2Char0">
    <w:name w:val="正文文本缩进 2 Char"/>
    <w:basedOn w:val="a0"/>
    <w:link w:val="20"/>
    <w:rsid w:val="005A0EA5"/>
    <w:rPr>
      <w:rFonts w:ascii="Times New Roman" w:eastAsia="宋体" w:hAnsi="Times New Roman" w:cs="Times New Roman"/>
      <w:szCs w:val="24"/>
    </w:rPr>
  </w:style>
  <w:style w:type="character" w:customStyle="1" w:styleId="CharChar">
    <w:name w:val="Char Char"/>
    <w:rsid w:val="005A0EA5"/>
    <w:rPr>
      <w:rFonts w:eastAsia="宋体"/>
      <w:kern w:val="2"/>
      <w:sz w:val="21"/>
      <w:szCs w:val="24"/>
      <w:lang w:val="en-US" w:eastAsia="zh-CN" w:bidi="ar-SA"/>
    </w:rPr>
  </w:style>
  <w:style w:type="character" w:styleId="af0">
    <w:name w:val="annotation reference"/>
    <w:basedOn w:val="a0"/>
    <w:semiHidden/>
    <w:rsid w:val="005A0EA5"/>
    <w:rPr>
      <w:sz w:val="21"/>
      <w:szCs w:val="21"/>
    </w:rPr>
  </w:style>
  <w:style w:type="paragraph" w:styleId="af1">
    <w:name w:val="annotation text"/>
    <w:basedOn w:val="a"/>
    <w:link w:val="Char4"/>
    <w:semiHidden/>
    <w:rsid w:val="005A0EA5"/>
    <w:pPr>
      <w:jc w:val="left"/>
    </w:pPr>
  </w:style>
  <w:style w:type="character" w:customStyle="1" w:styleId="Char4">
    <w:name w:val="批注文字 Char"/>
    <w:basedOn w:val="a0"/>
    <w:link w:val="af1"/>
    <w:semiHidden/>
    <w:rsid w:val="005A0EA5"/>
    <w:rPr>
      <w:rFonts w:ascii="Times New Roman" w:eastAsia="宋体" w:hAnsi="Times New Roman" w:cs="Times New Roman"/>
      <w:szCs w:val="24"/>
    </w:rPr>
  </w:style>
  <w:style w:type="paragraph" w:styleId="af2">
    <w:name w:val="Balloon Text"/>
    <w:basedOn w:val="a"/>
    <w:link w:val="Char5"/>
    <w:semiHidden/>
    <w:rsid w:val="005A0EA5"/>
    <w:rPr>
      <w:sz w:val="18"/>
      <w:szCs w:val="18"/>
    </w:rPr>
  </w:style>
  <w:style w:type="character" w:customStyle="1" w:styleId="Char5">
    <w:name w:val="批注框文本 Char"/>
    <w:basedOn w:val="a0"/>
    <w:link w:val="af2"/>
    <w:semiHidden/>
    <w:rsid w:val="005A0EA5"/>
    <w:rPr>
      <w:rFonts w:ascii="Times New Roman" w:eastAsia="宋体" w:hAnsi="Times New Roman" w:cs="Times New Roman"/>
      <w:sz w:val="18"/>
      <w:szCs w:val="18"/>
    </w:rPr>
  </w:style>
  <w:style w:type="paragraph" w:styleId="af3">
    <w:name w:val="Revision"/>
    <w:hidden/>
    <w:semiHidden/>
    <w:rsid w:val="005A0EA5"/>
    <w:rPr>
      <w:rFonts w:ascii="Times New Roman" w:eastAsia="宋体" w:hAnsi="Times New Roman" w:cs="Times New Roman"/>
      <w:szCs w:val="24"/>
    </w:rPr>
  </w:style>
  <w:style w:type="character" w:customStyle="1" w:styleId="highlight">
    <w:name w:val="highlight"/>
    <w:basedOn w:val="a0"/>
    <w:rsid w:val="005A0EA5"/>
  </w:style>
  <w:style w:type="character" w:customStyle="1" w:styleId="abscitationtitle">
    <w:name w:val="abs_citation_title"/>
    <w:basedOn w:val="a0"/>
    <w:rsid w:val="005A0EA5"/>
  </w:style>
  <w:style w:type="character" w:customStyle="1" w:styleId="absnonlinkmetadata">
    <w:name w:val="abs_nonlink_metadata"/>
    <w:basedOn w:val="a0"/>
    <w:rsid w:val="005A0EA5"/>
  </w:style>
  <w:style w:type="paragraph" w:styleId="af4">
    <w:name w:val="footnote text"/>
    <w:basedOn w:val="a"/>
    <w:link w:val="Char6"/>
    <w:rsid w:val="005A0EA5"/>
    <w:pPr>
      <w:snapToGrid w:val="0"/>
      <w:jc w:val="left"/>
    </w:pPr>
    <w:rPr>
      <w:sz w:val="18"/>
      <w:szCs w:val="18"/>
    </w:rPr>
  </w:style>
  <w:style w:type="character" w:customStyle="1" w:styleId="Char6">
    <w:name w:val="脚注文本 Char"/>
    <w:basedOn w:val="a0"/>
    <w:link w:val="af4"/>
    <w:rsid w:val="005A0EA5"/>
    <w:rPr>
      <w:rFonts w:ascii="Times New Roman" w:eastAsia="宋体" w:hAnsi="Times New Roman" w:cs="Times New Roman"/>
      <w:sz w:val="18"/>
      <w:szCs w:val="18"/>
    </w:rPr>
  </w:style>
  <w:style w:type="character" w:styleId="af5">
    <w:name w:val="footnote reference"/>
    <w:basedOn w:val="a0"/>
    <w:rsid w:val="005A0EA5"/>
    <w:rPr>
      <w:rFonts w:eastAsia="楷体_GB2312"/>
      <w:bCs/>
      <w:kern w:val="0"/>
      <w:sz w:val="28"/>
      <w:szCs w:val="28"/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pp:addword:endogenous" TargetMode="Externa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app:ds:infection" TargetMode="Externa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app:ds:endogenous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app:ds:human%20papilloma%20virus" TargetMode="External"/><Relationship Id="rId14" Type="http://schemas.openxmlformats.org/officeDocument/2006/relationships/image" Target="media/image4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mailto:cyzhao@dlmedu.edu.cn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1760</Words>
  <Characters>10038</Characters>
  <Application>Microsoft Office Word</Application>
  <DocSecurity>0</DocSecurity>
  <Lines>83</Lines>
  <Paragraphs>23</Paragraphs>
  <ScaleCrop>false</ScaleCrop>
  <Company>China</Company>
  <LinksUpToDate>false</LinksUpToDate>
  <CharactersWithSpaces>11775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2014-09-10T05:54:00Z</dcterms:created>
  <dcterms:modified xsi:type="dcterms:W3CDTF">2014-09-10T06:07:00Z</dcterms:modified>
</cp:coreProperties>
</file>